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78" w:rsidRDefault="00321AF5" w:rsidP="008242B8">
      <w:pPr>
        <w:pStyle w:val="CommentSubject"/>
        <w:spacing w:line="240" w:lineRule="auto"/>
        <w:jc w:val="righ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8.75pt">
            <v:imagedata r:id="rId8" o:title=""/>
          </v:shape>
        </w:pict>
      </w:r>
    </w:p>
    <w:p w:rsidR="004522CF" w:rsidRPr="004522CF" w:rsidRDefault="004522CF" w:rsidP="004522CF">
      <w:pPr>
        <w:pStyle w:val="CommentText"/>
      </w:pPr>
    </w:p>
    <w:p w:rsidR="00425A78" w:rsidRPr="00E6388F" w:rsidRDefault="00E6388F">
      <w:pPr>
        <w:spacing w:line="240" w:lineRule="auto"/>
        <w:jc w:val="center"/>
        <w:rPr>
          <w:rFonts w:ascii="Verdana" w:hAnsi="Verdana"/>
          <w:b/>
          <w:caps/>
          <w:sz w:val="24"/>
          <w:szCs w:val="24"/>
          <w:lang w:val="en-GB"/>
        </w:rPr>
      </w:pPr>
      <w:r>
        <w:rPr>
          <w:rFonts w:ascii="Verdana" w:hAnsi="Verdana"/>
          <w:b/>
          <w:caps/>
          <w:sz w:val="24"/>
          <w:szCs w:val="24"/>
          <w:lang w:val="en-GB"/>
        </w:rPr>
        <w:t xml:space="preserve">Study </w:t>
      </w:r>
      <w:r w:rsidR="00425A78" w:rsidRPr="00E6388F">
        <w:rPr>
          <w:rFonts w:ascii="Verdana" w:hAnsi="Verdana"/>
          <w:b/>
          <w:caps/>
          <w:sz w:val="24"/>
          <w:szCs w:val="24"/>
          <w:lang w:val="en-GB"/>
        </w:rPr>
        <w:t>Protocol Guide</w:t>
      </w:r>
    </w:p>
    <w:p w:rsidR="00425A78" w:rsidRPr="00340C0D" w:rsidRDefault="00425A78">
      <w:pPr>
        <w:spacing w:line="240" w:lineRule="auto"/>
        <w:jc w:val="center"/>
        <w:rPr>
          <w:rFonts w:ascii="Verdana" w:hAnsi="Verdana"/>
          <w:b/>
          <w:sz w:val="24"/>
          <w:szCs w:val="24"/>
          <w:lang w:val="en-GB"/>
        </w:rPr>
      </w:pPr>
    </w:p>
    <w:p w:rsidR="00425A78" w:rsidRPr="00E6388F" w:rsidRDefault="00425A78">
      <w:pPr>
        <w:spacing w:line="240" w:lineRule="auto"/>
        <w:jc w:val="center"/>
        <w:rPr>
          <w:rFonts w:ascii="Verdana" w:hAnsi="Verdana"/>
          <w:b/>
          <w:szCs w:val="22"/>
          <w:lang w:val="en-GB"/>
        </w:rPr>
      </w:pPr>
      <w:r w:rsidRPr="00E6388F">
        <w:rPr>
          <w:rFonts w:ascii="Verdana" w:hAnsi="Verdana"/>
          <w:b/>
          <w:szCs w:val="22"/>
          <w:lang w:val="en-GB"/>
        </w:rPr>
        <w:t>P</w:t>
      </w:r>
      <w:r w:rsidR="00E6388F" w:rsidRPr="00E6388F">
        <w:rPr>
          <w:rFonts w:ascii="Verdana" w:hAnsi="Verdana"/>
          <w:b/>
          <w:szCs w:val="22"/>
          <w:lang w:val="en-GB"/>
        </w:rPr>
        <w:t>reface</w:t>
      </w:r>
    </w:p>
    <w:p w:rsidR="00425A78" w:rsidRPr="00017BED" w:rsidRDefault="00425A78" w:rsidP="001D4A87">
      <w:pPr>
        <w:pStyle w:val="BodyText"/>
        <w:spacing w:line="240" w:lineRule="auto"/>
        <w:rPr>
          <w:rFonts w:ascii="Verdana" w:hAnsi="Verdana"/>
          <w:sz w:val="20"/>
        </w:rPr>
      </w:pPr>
      <w:r w:rsidRPr="00017BED">
        <w:rPr>
          <w:rFonts w:ascii="Verdana" w:hAnsi="Verdana"/>
          <w:sz w:val="20"/>
        </w:rPr>
        <w:t xml:space="preserve">This document is the MRC protocol guide for developing protocols for clinical </w:t>
      </w:r>
      <w:r w:rsidR="00726BE2" w:rsidRPr="00017BED">
        <w:rPr>
          <w:rFonts w:ascii="Verdana" w:hAnsi="Verdana"/>
          <w:sz w:val="20"/>
        </w:rPr>
        <w:t xml:space="preserve">research projects </w:t>
      </w:r>
      <w:r w:rsidRPr="00017BED">
        <w:rPr>
          <w:rFonts w:ascii="Verdana" w:hAnsi="Verdana"/>
          <w:sz w:val="20"/>
        </w:rPr>
        <w:t xml:space="preserve">supported, sponsored or conducted by MRC </w:t>
      </w:r>
      <w:r w:rsidR="00BE6EBD">
        <w:rPr>
          <w:rFonts w:ascii="Verdana" w:hAnsi="Verdana"/>
          <w:sz w:val="20"/>
        </w:rPr>
        <w:t xml:space="preserve">Unit, </w:t>
      </w:r>
      <w:r w:rsidRPr="00017BED">
        <w:rPr>
          <w:rFonts w:ascii="Verdana" w:hAnsi="Verdana"/>
          <w:sz w:val="20"/>
        </w:rPr>
        <w:t xml:space="preserve">The Gambia. This guide refers to the protocol template provided. For preparing your protocol use the protocol template. </w:t>
      </w:r>
    </w:p>
    <w:p w:rsidR="00425A78" w:rsidRPr="00017BED" w:rsidRDefault="00425A78" w:rsidP="001D4A87">
      <w:pPr>
        <w:pStyle w:val="BodyText"/>
        <w:spacing w:line="240" w:lineRule="auto"/>
        <w:rPr>
          <w:rFonts w:ascii="Verdana" w:hAnsi="Verdana"/>
          <w:sz w:val="20"/>
        </w:rPr>
      </w:pPr>
      <w:r w:rsidRPr="00017BED">
        <w:rPr>
          <w:rFonts w:ascii="Verdana" w:hAnsi="Verdana"/>
          <w:sz w:val="20"/>
        </w:rPr>
        <w:t xml:space="preserve">This guide and the template attempt to provide a general format applicable to all clinical studies. Throughout the protocol template, there may be subject headings that do not apply to your particular study. </w:t>
      </w:r>
      <w:r w:rsidR="00727BE3" w:rsidRPr="00017BED">
        <w:rPr>
          <w:rFonts w:ascii="Verdana" w:hAnsi="Verdana"/>
          <w:sz w:val="20"/>
        </w:rPr>
        <w:t xml:space="preserve">Delete this section. </w:t>
      </w:r>
      <w:r w:rsidRPr="00017BED">
        <w:rPr>
          <w:rFonts w:ascii="Verdana" w:hAnsi="Verdana"/>
          <w:sz w:val="20"/>
        </w:rPr>
        <w:t>If in rare cir</w:t>
      </w:r>
      <w:r w:rsidR="00727BE3" w:rsidRPr="00017BED">
        <w:rPr>
          <w:rFonts w:ascii="Verdana" w:hAnsi="Verdana"/>
          <w:sz w:val="20"/>
        </w:rPr>
        <w:t>c</w:t>
      </w:r>
      <w:r w:rsidRPr="00017BED">
        <w:rPr>
          <w:rFonts w:ascii="Verdana" w:hAnsi="Verdana"/>
          <w:sz w:val="20"/>
        </w:rPr>
        <w:t xml:space="preserve">umstances a main section does not apply, please write “not applicable”. </w:t>
      </w:r>
      <w:r w:rsidR="00727BE3" w:rsidRPr="00017BED">
        <w:rPr>
          <w:rFonts w:ascii="Verdana" w:hAnsi="Verdana"/>
          <w:sz w:val="20"/>
        </w:rPr>
        <w:t>W</w:t>
      </w:r>
      <w:r w:rsidRPr="00017BED">
        <w:rPr>
          <w:rFonts w:ascii="Verdana" w:hAnsi="Verdana"/>
          <w:sz w:val="20"/>
        </w:rPr>
        <w:t>here information is duplicative, it is advised to reference another section rather than repeating the information.</w:t>
      </w:r>
      <w:r w:rsidR="00727BE3" w:rsidRPr="00017BED">
        <w:rPr>
          <w:rFonts w:ascii="Verdana" w:hAnsi="Verdana"/>
          <w:sz w:val="20"/>
        </w:rPr>
        <w:t xml:space="preserve"> </w:t>
      </w:r>
    </w:p>
    <w:p w:rsidR="00425A78" w:rsidRPr="00017BED" w:rsidRDefault="00425A78" w:rsidP="001D4A87">
      <w:pPr>
        <w:pStyle w:val="BodyText"/>
        <w:spacing w:line="240" w:lineRule="auto"/>
        <w:rPr>
          <w:rFonts w:ascii="Verdana" w:hAnsi="Verdana"/>
          <w:sz w:val="20"/>
        </w:rPr>
      </w:pPr>
      <w:r w:rsidRPr="00017BED">
        <w:rPr>
          <w:rFonts w:ascii="Verdana" w:hAnsi="Verdana"/>
          <w:sz w:val="20"/>
        </w:rPr>
        <w:t xml:space="preserve">Please insert the protocol number </w:t>
      </w:r>
      <w:r w:rsidR="00510AB9">
        <w:rPr>
          <w:rFonts w:ascii="Verdana" w:hAnsi="Verdana"/>
          <w:sz w:val="20"/>
        </w:rPr>
        <w:t>(</w:t>
      </w:r>
      <w:r w:rsidRPr="00017BED">
        <w:rPr>
          <w:rFonts w:ascii="Verdana" w:hAnsi="Verdana"/>
          <w:sz w:val="20"/>
        </w:rPr>
        <w:t xml:space="preserve">and </w:t>
      </w:r>
      <w:r w:rsidR="00BE6EBD">
        <w:rPr>
          <w:rFonts w:ascii="Verdana" w:hAnsi="Verdana"/>
          <w:sz w:val="20"/>
        </w:rPr>
        <w:t>a</w:t>
      </w:r>
      <w:r w:rsidRPr="00017BED">
        <w:rPr>
          <w:rFonts w:ascii="Verdana" w:hAnsi="Verdana"/>
          <w:sz w:val="20"/>
        </w:rPr>
        <w:t xml:space="preserve"> </w:t>
      </w:r>
      <w:r w:rsidR="00BE6EBD">
        <w:rPr>
          <w:rFonts w:ascii="Verdana" w:hAnsi="Verdana"/>
          <w:sz w:val="20"/>
        </w:rPr>
        <w:t>brief</w:t>
      </w:r>
      <w:r w:rsidRPr="00017BED">
        <w:rPr>
          <w:rFonts w:ascii="Verdana" w:hAnsi="Verdana"/>
          <w:sz w:val="20"/>
        </w:rPr>
        <w:t xml:space="preserve"> title</w:t>
      </w:r>
      <w:r w:rsidR="00BE6EBD">
        <w:rPr>
          <w:rFonts w:ascii="Verdana" w:hAnsi="Verdana"/>
          <w:sz w:val="20"/>
        </w:rPr>
        <w:t xml:space="preserve"> or identification code</w:t>
      </w:r>
      <w:r w:rsidR="00510AB9">
        <w:rPr>
          <w:rFonts w:ascii="Verdana" w:hAnsi="Verdana"/>
          <w:sz w:val="20"/>
        </w:rPr>
        <w:t>)</w:t>
      </w:r>
      <w:r w:rsidRPr="00017BED">
        <w:rPr>
          <w:rFonts w:ascii="Verdana" w:hAnsi="Verdana"/>
          <w:sz w:val="20"/>
        </w:rPr>
        <w:t xml:space="preserve"> on the left side into the header, incorporate the version and date on the left side of the footer, and the page number and number of pages on the right side of the footer.</w:t>
      </w:r>
    </w:p>
    <w:p w:rsidR="00425A78" w:rsidRPr="00017BED" w:rsidRDefault="00425A78" w:rsidP="001D4A87">
      <w:pPr>
        <w:pStyle w:val="BodyText"/>
        <w:spacing w:line="240" w:lineRule="auto"/>
        <w:rPr>
          <w:rFonts w:ascii="Verdana" w:hAnsi="Verdana"/>
          <w:sz w:val="20"/>
        </w:rPr>
      </w:pPr>
      <w:r w:rsidRPr="00017BED">
        <w:rPr>
          <w:rFonts w:ascii="Verdana" w:hAnsi="Verdana"/>
          <w:sz w:val="20"/>
        </w:rPr>
        <w:t>Where applicable</w:t>
      </w:r>
      <w:r w:rsidR="00726BE2" w:rsidRPr="00017BED">
        <w:rPr>
          <w:rFonts w:ascii="Verdana" w:hAnsi="Verdana"/>
          <w:sz w:val="20"/>
        </w:rPr>
        <w:t>,</w:t>
      </w:r>
      <w:r w:rsidRPr="00017BED">
        <w:rPr>
          <w:rFonts w:ascii="Verdana" w:hAnsi="Verdana"/>
          <w:sz w:val="20"/>
        </w:rPr>
        <w:t xml:space="preserve"> reference is made </w:t>
      </w:r>
      <w:r w:rsidR="00726BE2" w:rsidRPr="00017BED">
        <w:rPr>
          <w:rFonts w:ascii="Verdana" w:hAnsi="Verdana"/>
          <w:sz w:val="20"/>
        </w:rPr>
        <w:t xml:space="preserve">in this guide </w:t>
      </w:r>
      <w:r w:rsidRPr="00017BED">
        <w:rPr>
          <w:rFonts w:ascii="Verdana" w:hAnsi="Verdana"/>
          <w:sz w:val="20"/>
        </w:rPr>
        <w:t>to correspon</w:t>
      </w:r>
      <w:r w:rsidR="00727BE3" w:rsidRPr="00017BED">
        <w:rPr>
          <w:rFonts w:ascii="Verdana" w:hAnsi="Verdana"/>
          <w:sz w:val="20"/>
        </w:rPr>
        <w:t>d</w:t>
      </w:r>
      <w:r w:rsidRPr="00017BED">
        <w:rPr>
          <w:rFonts w:ascii="Verdana" w:hAnsi="Verdana"/>
          <w:sz w:val="20"/>
        </w:rPr>
        <w:t>ing sectio</w:t>
      </w:r>
      <w:r w:rsidR="00493D7F" w:rsidRPr="00017BED">
        <w:rPr>
          <w:rFonts w:ascii="Verdana" w:hAnsi="Verdana"/>
          <w:sz w:val="20"/>
        </w:rPr>
        <w:t>ns of the ICH GCP Guideline {6}.</w:t>
      </w:r>
    </w:p>
    <w:p w:rsidR="00493D7F" w:rsidRPr="00017BED" w:rsidRDefault="00493D7F" w:rsidP="001D4A87">
      <w:pPr>
        <w:spacing w:line="240" w:lineRule="auto"/>
        <w:rPr>
          <w:rFonts w:ascii="Verdana" w:hAnsi="Verdana"/>
          <w:sz w:val="20"/>
        </w:rPr>
      </w:pPr>
      <w:r w:rsidRPr="00017BED">
        <w:rPr>
          <w:rFonts w:ascii="Verdana" w:hAnsi="Verdana"/>
          <w:sz w:val="20"/>
        </w:rPr>
        <w:t>For the consolidated guideline by ICH on Good Clinical Practice ICH (E6) please refer to:</w:t>
      </w:r>
    </w:p>
    <w:p w:rsidR="00493D7F" w:rsidRPr="00017BED" w:rsidRDefault="00321AF5" w:rsidP="001D4A87">
      <w:pPr>
        <w:spacing w:line="240" w:lineRule="auto"/>
        <w:rPr>
          <w:rFonts w:ascii="Verdana" w:hAnsi="Verdana"/>
          <w:sz w:val="20"/>
        </w:rPr>
      </w:pPr>
      <w:hyperlink r:id="rId9" w:history="1">
        <w:r w:rsidR="00493D7F" w:rsidRPr="00017BED">
          <w:rPr>
            <w:rStyle w:val="Hyperlink"/>
            <w:rFonts w:ascii="Verdana" w:hAnsi="Verdana"/>
            <w:sz w:val="20"/>
          </w:rPr>
          <w:t>http://www.ich.org/LOB/media/MEDIA482.pdf</w:t>
        </w:r>
      </w:hyperlink>
      <w:r w:rsidR="00493D7F" w:rsidRPr="00017BED">
        <w:rPr>
          <w:rFonts w:ascii="Verdana" w:hAnsi="Verdana"/>
          <w:sz w:val="20"/>
        </w:rPr>
        <w:t xml:space="preserve"> </w:t>
      </w:r>
    </w:p>
    <w:p w:rsidR="00425A78" w:rsidRPr="00017BED" w:rsidRDefault="00425A78" w:rsidP="001D4A87">
      <w:pPr>
        <w:pStyle w:val="BodyText"/>
        <w:spacing w:line="240" w:lineRule="auto"/>
        <w:rPr>
          <w:rFonts w:ascii="Verdana" w:hAnsi="Verdana"/>
          <w:sz w:val="20"/>
        </w:rPr>
      </w:pPr>
      <w:r w:rsidRPr="00017BED">
        <w:rPr>
          <w:rFonts w:ascii="Verdana" w:hAnsi="Verdana"/>
          <w:sz w:val="20"/>
        </w:rPr>
        <w:t xml:space="preserve">The first page (or two pages) is the Title Page that contains general information on the trial, responsible persons or institutions and on the document itself. </w:t>
      </w:r>
    </w:p>
    <w:p w:rsidR="000C56A2" w:rsidRDefault="000C56A2" w:rsidP="002D367F">
      <w:pPr>
        <w:pStyle w:val="BodyText"/>
        <w:spacing w:line="240" w:lineRule="auto"/>
        <w:jc w:val="center"/>
        <w:rPr>
          <w:rFonts w:ascii="Verdana" w:hAnsi="Verdana"/>
          <w:b/>
          <w:caps/>
          <w:sz w:val="24"/>
          <w:szCs w:val="24"/>
        </w:rPr>
        <w:sectPr w:rsidR="000C56A2" w:rsidSect="004522CF">
          <w:headerReference w:type="default" r:id="rId10"/>
          <w:footerReference w:type="default" r:id="rId11"/>
          <w:footerReference w:type="first" r:id="rId12"/>
          <w:endnotePr>
            <w:numFmt w:val="decimal"/>
          </w:endnotePr>
          <w:pgSz w:w="12240" w:h="15840" w:code="1"/>
          <w:pgMar w:top="1281" w:right="992" w:bottom="1134" w:left="1259" w:header="720" w:footer="1077" w:gutter="0"/>
          <w:pgNumType w:start="1"/>
          <w:cols w:space="720"/>
          <w:noEndnote/>
          <w:titlePg/>
          <w:docGrid w:linePitch="299"/>
        </w:sectPr>
      </w:pPr>
    </w:p>
    <w:p w:rsidR="000C56A2" w:rsidRPr="000C56A2" w:rsidRDefault="000C56A2" w:rsidP="000C56A2">
      <w:pPr>
        <w:pStyle w:val="BodyText"/>
        <w:spacing w:before="0" w:line="240" w:lineRule="auto"/>
        <w:jc w:val="right"/>
        <w:rPr>
          <w:rFonts w:ascii="Verdana" w:hAnsi="Verdana"/>
          <w:b/>
          <w:caps/>
          <w:sz w:val="20"/>
        </w:rPr>
      </w:pPr>
    </w:p>
    <w:p w:rsidR="002D367F" w:rsidRPr="00E6388F" w:rsidRDefault="00E6388F" w:rsidP="002D367F">
      <w:pPr>
        <w:pStyle w:val="BodyText"/>
        <w:spacing w:line="240" w:lineRule="auto"/>
        <w:jc w:val="center"/>
        <w:rPr>
          <w:rFonts w:ascii="Verdana" w:hAnsi="Verdana"/>
          <w:b/>
          <w:bCs/>
          <w:sz w:val="24"/>
          <w:szCs w:val="24"/>
          <w:lang w:val="en-GB"/>
        </w:rPr>
      </w:pPr>
      <w:r w:rsidRPr="00E6388F">
        <w:rPr>
          <w:rFonts w:ascii="Verdana" w:hAnsi="Verdana"/>
          <w:b/>
          <w:caps/>
          <w:sz w:val="24"/>
          <w:szCs w:val="24"/>
        </w:rPr>
        <w:t>Study</w:t>
      </w:r>
      <w:r>
        <w:rPr>
          <w:rFonts w:ascii="Verdana" w:hAnsi="Verdana"/>
          <w:sz w:val="20"/>
        </w:rPr>
        <w:t xml:space="preserve"> </w:t>
      </w:r>
      <w:r w:rsidR="00425A78" w:rsidRPr="00E6388F">
        <w:rPr>
          <w:rFonts w:ascii="Verdana" w:hAnsi="Verdana"/>
          <w:b/>
          <w:bCs/>
          <w:sz w:val="24"/>
          <w:szCs w:val="24"/>
          <w:lang w:val="en-GB"/>
        </w:rPr>
        <w:t xml:space="preserve">PROTOCOL </w:t>
      </w:r>
    </w:p>
    <w:p w:rsidR="00425A78" w:rsidRPr="00DA7722" w:rsidRDefault="00425A78" w:rsidP="00402ED7">
      <w:pPr>
        <w:pStyle w:val="BodyText"/>
        <w:spacing w:before="120" w:after="240" w:line="240" w:lineRule="auto"/>
        <w:jc w:val="center"/>
        <w:rPr>
          <w:rFonts w:ascii="Verdana" w:hAnsi="Verdana"/>
          <w:bCs/>
          <w:sz w:val="20"/>
          <w:lang w:val="en-GB"/>
        </w:rPr>
      </w:pPr>
      <w:r w:rsidRPr="00DA7722">
        <w:rPr>
          <w:rFonts w:ascii="Verdana" w:hAnsi="Verdana"/>
          <w:sz w:val="20"/>
          <w:lang w:val="en-GB"/>
        </w:rPr>
        <w:t>(</w:t>
      </w:r>
      <w:r w:rsidR="00DA7722" w:rsidRPr="00DA7722">
        <w:rPr>
          <w:rFonts w:ascii="Verdana" w:hAnsi="Verdana"/>
          <w:i/>
          <w:sz w:val="20"/>
          <w:lang w:val="en-GB"/>
        </w:rPr>
        <w:t>S</w:t>
      </w:r>
      <w:r w:rsidRPr="00DA7722">
        <w:rPr>
          <w:rFonts w:ascii="Verdana" w:hAnsi="Verdana"/>
          <w:i/>
          <w:iCs/>
          <w:sz w:val="20"/>
          <w:lang w:val="en-GB"/>
        </w:rPr>
        <w:t>ynonym</w:t>
      </w:r>
      <w:r w:rsidRPr="00DA7722">
        <w:rPr>
          <w:rFonts w:ascii="Verdana" w:hAnsi="Verdana"/>
          <w:sz w:val="20"/>
          <w:lang w:val="en-GB"/>
        </w:rPr>
        <w:t>:</w:t>
      </w:r>
      <w:r w:rsidRPr="00DA7722">
        <w:rPr>
          <w:rFonts w:ascii="Verdana" w:hAnsi="Verdana"/>
          <w:bCs/>
          <w:sz w:val="20"/>
          <w:lang w:val="en-GB"/>
        </w:rPr>
        <w:t xml:space="preserve"> </w:t>
      </w:r>
      <w:r w:rsidRPr="00DA7722">
        <w:rPr>
          <w:rFonts w:ascii="Verdana" w:hAnsi="Verdana"/>
          <w:bCs/>
          <w:caps/>
          <w:sz w:val="20"/>
          <w:lang w:val="en-GB"/>
        </w:rPr>
        <w:t>Project Plan</w:t>
      </w:r>
      <w:r w:rsidRPr="00DA7722">
        <w:rPr>
          <w:rFonts w:ascii="Verdana" w:hAnsi="Verdana"/>
          <w:sz w:val="20"/>
          <w:lang w:val="en-GB"/>
        </w:rPr>
        <w:t>)</w:t>
      </w:r>
    </w:p>
    <w:p w:rsidR="00425A78" w:rsidRPr="00017BED" w:rsidRDefault="00425A78">
      <w:pPr>
        <w:pStyle w:val="Title"/>
        <w:pBdr>
          <w:bottom w:val="single" w:sz="4" w:space="1" w:color="auto"/>
        </w:pBdr>
        <w:spacing w:before="0" w:after="0" w:line="360" w:lineRule="auto"/>
        <w:rPr>
          <w:rFonts w:ascii="Verdana" w:hAnsi="Verdana"/>
          <w:sz w:val="20"/>
          <w:szCs w:val="20"/>
          <w:lang w:val="en-GB"/>
        </w:rPr>
      </w:pPr>
    </w:p>
    <w:p w:rsidR="00425A78" w:rsidRPr="00E6388F" w:rsidRDefault="00425A78">
      <w:pPr>
        <w:pStyle w:val="BodyText"/>
        <w:spacing w:before="120" w:after="120" w:line="240" w:lineRule="auto"/>
        <w:jc w:val="center"/>
        <w:rPr>
          <w:rFonts w:ascii="Verdana" w:hAnsi="Verdana"/>
          <w:b/>
          <w:szCs w:val="22"/>
          <w:lang w:val="en-GB"/>
        </w:rPr>
      </w:pPr>
      <w:r w:rsidRPr="00E6388F">
        <w:rPr>
          <w:rFonts w:ascii="Verdana" w:hAnsi="Verdana"/>
          <w:b/>
          <w:szCs w:val="22"/>
          <w:lang w:val="en-GB"/>
        </w:rPr>
        <w:t xml:space="preserve">Title </w:t>
      </w:r>
      <w:r w:rsidRPr="00E6388F">
        <w:rPr>
          <w:rFonts w:ascii="Verdana" w:hAnsi="Verdana"/>
          <w:szCs w:val="22"/>
        </w:rPr>
        <w:t>{6.1.1}</w:t>
      </w:r>
    </w:p>
    <w:p w:rsidR="00425A78" w:rsidRPr="00017BED" w:rsidRDefault="00425A78">
      <w:pPr>
        <w:pStyle w:val="BodyText"/>
        <w:spacing w:before="0" w:after="120" w:line="240" w:lineRule="auto"/>
        <w:rPr>
          <w:rFonts w:ascii="Verdana" w:hAnsi="Verdana"/>
          <w:sz w:val="20"/>
        </w:rPr>
      </w:pPr>
      <w:r w:rsidRPr="00017BED">
        <w:rPr>
          <w:rFonts w:ascii="Verdana" w:hAnsi="Verdana"/>
          <w:sz w:val="20"/>
        </w:rPr>
        <w:t>The title should be accurate</w:t>
      </w:r>
      <w:r w:rsidR="00896A86" w:rsidRPr="00017BED">
        <w:rPr>
          <w:rFonts w:ascii="Verdana" w:hAnsi="Verdana"/>
          <w:sz w:val="20"/>
        </w:rPr>
        <w:t xml:space="preserve"> and</w:t>
      </w:r>
      <w:r w:rsidRPr="00017BED">
        <w:rPr>
          <w:rFonts w:ascii="Verdana" w:hAnsi="Verdana"/>
          <w:sz w:val="20"/>
        </w:rPr>
        <w:t xml:space="preserve"> descriptive. It should include summary study design, investigational products</w:t>
      </w:r>
      <w:r w:rsidR="00095763" w:rsidRPr="00017BED">
        <w:rPr>
          <w:rFonts w:ascii="Verdana" w:hAnsi="Verdana"/>
          <w:sz w:val="20"/>
        </w:rPr>
        <w:t>, management</w:t>
      </w:r>
      <w:r w:rsidR="00896A86" w:rsidRPr="00017BED">
        <w:rPr>
          <w:rFonts w:ascii="Verdana" w:hAnsi="Verdana"/>
          <w:sz w:val="20"/>
        </w:rPr>
        <w:t xml:space="preserve"> or</w:t>
      </w:r>
      <w:r w:rsidR="00095763" w:rsidRPr="00017BED">
        <w:rPr>
          <w:rFonts w:ascii="Verdana" w:hAnsi="Verdana"/>
          <w:sz w:val="20"/>
        </w:rPr>
        <w:t xml:space="preserve"> provisions</w:t>
      </w:r>
      <w:r w:rsidRPr="00017BED">
        <w:rPr>
          <w:rFonts w:ascii="Verdana" w:hAnsi="Verdana"/>
          <w:sz w:val="20"/>
        </w:rPr>
        <w:t xml:space="preserve">, nature of the investigation (e.g. treatment, prophylaxis, </w:t>
      </w:r>
      <w:r w:rsidR="00726BE2" w:rsidRPr="00017BED">
        <w:rPr>
          <w:rFonts w:ascii="Verdana" w:hAnsi="Verdana"/>
          <w:sz w:val="20"/>
        </w:rPr>
        <w:t xml:space="preserve">or </w:t>
      </w:r>
      <w:r w:rsidRPr="00017BED">
        <w:rPr>
          <w:rFonts w:ascii="Verdana" w:hAnsi="Verdana"/>
          <w:sz w:val="20"/>
        </w:rPr>
        <w:t>diagnosis)</w:t>
      </w:r>
      <w:r w:rsidR="001D36CA" w:rsidRPr="00017BED">
        <w:rPr>
          <w:rFonts w:ascii="Verdana" w:hAnsi="Verdana"/>
          <w:sz w:val="20"/>
        </w:rPr>
        <w:t>,</w:t>
      </w:r>
      <w:r w:rsidRPr="00017BED">
        <w:rPr>
          <w:rFonts w:ascii="Verdana" w:hAnsi="Verdana"/>
          <w:sz w:val="20"/>
        </w:rPr>
        <w:t xml:space="preserve"> comparators and/or any placebos</w:t>
      </w:r>
      <w:r w:rsidR="001D36CA" w:rsidRPr="00017BED">
        <w:rPr>
          <w:rFonts w:ascii="Verdana" w:hAnsi="Verdana"/>
          <w:sz w:val="20"/>
        </w:rPr>
        <w:t xml:space="preserve"> (if applicable)</w:t>
      </w:r>
      <w:r w:rsidRPr="00017BED">
        <w:rPr>
          <w:rFonts w:ascii="Verdana" w:hAnsi="Verdana"/>
          <w:sz w:val="20"/>
        </w:rPr>
        <w:t xml:space="preserve">, indication, patient population and setting (e.g. in-patient, out-patient) </w:t>
      </w:r>
    </w:p>
    <w:p w:rsidR="00425A78" w:rsidRPr="00017BED" w:rsidRDefault="00425A78">
      <w:pPr>
        <w:pStyle w:val="BodyText"/>
        <w:pBdr>
          <w:top w:val="single" w:sz="4" w:space="1" w:color="auto"/>
        </w:pBdr>
        <w:spacing w:before="0" w:line="240" w:lineRule="auto"/>
        <w:jc w:val="center"/>
        <w:rPr>
          <w:rFonts w:ascii="Verdana" w:hAnsi="Verdana"/>
          <w:b/>
          <w:sz w:val="20"/>
        </w:rPr>
      </w:pPr>
    </w:p>
    <w:p w:rsidR="00425A78" w:rsidRPr="00E6388F" w:rsidRDefault="00425A78" w:rsidP="00BE6EBD">
      <w:pPr>
        <w:pStyle w:val="Title"/>
        <w:spacing w:before="240" w:after="0"/>
        <w:rPr>
          <w:rFonts w:ascii="Verdana" w:hAnsi="Verdana"/>
          <w:b/>
          <w:sz w:val="22"/>
          <w:szCs w:val="22"/>
          <w:lang w:val="en-GB"/>
        </w:rPr>
      </w:pPr>
      <w:r w:rsidRPr="00E6388F">
        <w:rPr>
          <w:rFonts w:ascii="Verdana" w:hAnsi="Verdana"/>
          <w:b/>
          <w:sz w:val="22"/>
          <w:szCs w:val="22"/>
          <w:lang w:val="en-GB"/>
        </w:rPr>
        <w:t xml:space="preserve">Protocol No: </w:t>
      </w:r>
      <w:r w:rsidRPr="00E6388F">
        <w:rPr>
          <w:rFonts w:ascii="Verdana" w:hAnsi="Verdana"/>
          <w:sz w:val="22"/>
          <w:szCs w:val="22"/>
        </w:rPr>
        <w:t>{6.1.1}</w:t>
      </w:r>
    </w:p>
    <w:p w:rsidR="00425A78" w:rsidRPr="00017BED" w:rsidRDefault="00425A78" w:rsidP="001D4A87">
      <w:pPr>
        <w:pStyle w:val="Title"/>
        <w:spacing w:before="0" w:after="0"/>
        <w:jc w:val="left"/>
        <w:rPr>
          <w:rFonts w:ascii="Verdana" w:hAnsi="Verdana"/>
          <w:b/>
          <w:sz w:val="20"/>
          <w:szCs w:val="20"/>
        </w:rPr>
      </w:pPr>
      <w:r w:rsidRPr="00017BED">
        <w:rPr>
          <w:rFonts w:ascii="Verdana" w:hAnsi="Verdana"/>
          <w:sz w:val="20"/>
          <w:szCs w:val="20"/>
        </w:rPr>
        <w:t xml:space="preserve">The protocol number identifies the </w:t>
      </w:r>
      <w:r w:rsidR="00147F0E">
        <w:rPr>
          <w:rFonts w:ascii="Verdana" w:hAnsi="Verdana"/>
          <w:sz w:val="20"/>
          <w:szCs w:val="20"/>
        </w:rPr>
        <w:t xml:space="preserve">study </w:t>
      </w:r>
      <w:r w:rsidRPr="00017BED">
        <w:rPr>
          <w:rFonts w:ascii="Verdana" w:hAnsi="Verdana"/>
          <w:sz w:val="20"/>
          <w:szCs w:val="20"/>
        </w:rPr>
        <w:t>protocol. In MRC sponsored trials this might be the SCC number.</w:t>
      </w:r>
    </w:p>
    <w:p w:rsidR="00425A78" w:rsidRPr="00017BED" w:rsidRDefault="00C65794" w:rsidP="001D4A87">
      <w:pPr>
        <w:pStyle w:val="BodyTextIndent"/>
        <w:tabs>
          <w:tab w:val="left" w:pos="2977"/>
        </w:tabs>
        <w:spacing w:before="120" w:after="0" w:line="240" w:lineRule="auto"/>
        <w:ind w:left="2977" w:hanging="2977"/>
        <w:rPr>
          <w:rFonts w:ascii="Verdana" w:hAnsi="Verdana"/>
          <w:iCs/>
          <w:sz w:val="20"/>
        </w:rPr>
      </w:pPr>
      <w:r>
        <w:rPr>
          <w:rFonts w:ascii="Verdana" w:hAnsi="Verdana"/>
          <w:b/>
          <w:bCs/>
          <w:sz w:val="20"/>
        </w:rPr>
        <w:t>Brief</w:t>
      </w:r>
      <w:r w:rsidR="00425A78" w:rsidRPr="00017BED">
        <w:rPr>
          <w:rFonts w:ascii="Verdana" w:hAnsi="Verdana"/>
          <w:b/>
          <w:bCs/>
          <w:sz w:val="20"/>
        </w:rPr>
        <w:t xml:space="preserve"> Title</w:t>
      </w:r>
      <w:r w:rsidR="00425A78" w:rsidRPr="00017BED">
        <w:rPr>
          <w:rFonts w:ascii="Verdana" w:hAnsi="Verdana"/>
          <w:sz w:val="20"/>
        </w:rPr>
        <w:tab/>
      </w:r>
      <w:r w:rsidR="00425A78" w:rsidRPr="00017BED">
        <w:rPr>
          <w:rFonts w:ascii="Verdana" w:hAnsi="Verdana"/>
          <w:iCs/>
          <w:sz w:val="20"/>
        </w:rPr>
        <w:t xml:space="preserve">Include a </w:t>
      </w:r>
      <w:r>
        <w:rPr>
          <w:rFonts w:ascii="Verdana" w:hAnsi="Verdana"/>
          <w:iCs/>
          <w:sz w:val="20"/>
        </w:rPr>
        <w:t>brief</w:t>
      </w:r>
      <w:r w:rsidR="00425A78" w:rsidRPr="00017BED">
        <w:rPr>
          <w:rFonts w:ascii="Verdana" w:hAnsi="Verdana"/>
          <w:iCs/>
          <w:sz w:val="20"/>
        </w:rPr>
        <w:t xml:space="preserve"> title </w:t>
      </w:r>
      <w:r w:rsidR="00BE6EBD">
        <w:rPr>
          <w:rFonts w:ascii="Verdana" w:hAnsi="Verdana"/>
          <w:sz w:val="20"/>
        </w:rPr>
        <w:t>or identification code</w:t>
      </w:r>
      <w:r w:rsidR="00BE6EBD" w:rsidRPr="00017BED">
        <w:rPr>
          <w:rFonts w:ascii="Verdana" w:hAnsi="Verdana"/>
          <w:iCs/>
          <w:sz w:val="20"/>
        </w:rPr>
        <w:t xml:space="preserve"> </w:t>
      </w:r>
      <w:r w:rsidR="00425A78" w:rsidRPr="00017BED">
        <w:rPr>
          <w:rFonts w:ascii="Verdana" w:hAnsi="Verdana"/>
          <w:iCs/>
          <w:sz w:val="20"/>
        </w:rPr>
        <w:t xml:space="preserve">that can be used to identify single pages </w:t>
      </w:r>
      <w:r w:rsidR="00FC3592">
        <w:rPr>
          <w:rFonts w:ascii="Verdana" w:hAnsi="Verdana"/>
          <w:iCs/>
          <w:sz w:val="20"/>
        </w:rPr>
        <w:t xml:space="preserve">of the protocol </w:t>
      </w:r>
      <w:r w:rsidR="00425A78" w:rsidRPr="00017BED">
        <w:rPr>
          <w:rFonts w:ascii="Verdana" w:hAnsi="Verdana"/>
          <w:iCs/>
          <w:sz w:val="20"/>
        </w:rPr>
        <w:t xml:space="preserve">and </w:t>
      </w:r>
      <w:r>
        <w:rPr>
          <w:rFonts w:ascii="Verdana" w:hAnsi="Verdana"/>
          <w:iCs/>
          <w:sz w:val="20"/>
        </w:rPr>
        <w:t xml:space="preserve">supporting </w:t>
      </w:r>
      <w:r w:rsidR="00425A78" w:rsidRPr="00017BED">
        <w:rPr>
          <w:rFonts w:ascii="Verdana" w:hAnsi="Verdana"/>
          <w:iCs/>
          <w:sz w:val="20"/>
        </w:rPr>
        <w:t xml:space="preserve">documents. </w:t>
      </w:r>
    </w:p>
    <w:p w:rsidR="00425A78" w:rsidRPr="00017BED" w:rsidRDefault="00425A78" w:rsidP="001D4A87">
      <w:pPr>
        <w:tabs>
          <w:tab w:val="left" w:pos="2977"/>
        </w:tabs>
        <w:spacing w:before="120" w:line="240" w:lineRule="auto"/>
        <w:ind w:left="2977" w:hanging="2977"/>
        <w:rPr>
          <w:rFonts w:ascii="Verdana" w:hAnsi="Verdana"/>
          <w:sz w:val="20"/>
        </w:rPr>
      </w:pPr>
      <w:r w:rsidRPr="00017BED">
        <w:rPr>
          <w:rFonts w:ascii="Verdana" w:hAnsi="Verdana"/>
          <w:b/>
          <w:bCs/>
          <w:sz w:val="20"/>
        </w:rPr>
        <w:t>Other Number(s)</w:t>
      </w:r>
      <w:r w:rsidRPr="00017BED">
        <w:rPr>
          <w:rFonts w:ascii="Verdana" w:hAnsi="Verdana"/>
          <w:sz w:val="20"/>
        </w:rPr>
        <w:tab/>
        <w:t xml:space="preserve">Other protocol number(s) may be </w:t>
      </w:r>
      <w:r w:rsidR="00726BE2" w:rsidRPr="00017BED">
        <w:rPr>
          <w:rFonts w:ascii="Verdana" w:hAnsi="Verdana"/>
          <w:sz w:val="20"/>
        </w:rPr>
        <w:t>the number</w:t>
      </w:r>
      <w:r w:rsidR="00BE6EBD">
        <w:rPr>
          <w:rFonts w:ascii="Verdana" w:hAnsi="Verdana"/>
          <w:sz w:val="20"/>
        </w:rPr>
        <w:t xml:space="preserve"> or other review boards, </w:t>
      </w:r>
      <w:r w:rsidR="00726BE2" w:rsidRPr="00017BED">
        <w:rPr>
          <w:rFonts w:ascii="Verdana" w:hAnsi="Verdana"/>
          <w:sz w:val="20"/>
        </w:rPr>
        <w:t xml:space="preserve">and/or </w:t>
      </w:r>
      <w:r w:rsidR="00FC3592">
        <w:rPr>
          <w:rFonts w:ascii="Verdana" w:hAnsi="Verdana"/>
          <w:sz w:val="20"/>
        </w:rPr>
        <w:t>a public access</w:t>
      </w:r>
      <w:r w:rsidR="00BE6EBD">
        <w:rPr>
          <w:rFonts w:ascii="Verdana" w:hAnsi="Verdana"/>
          <w:sz w:val="20"/>
        </w:rPr>
        <w:t>i</w:t>
      </w:r>
      <w:r w:rsidR="00FC3592">
        <w:rPr>
          <w:rFonts w:ascii="Verdana" w:hAnsi="Verdana"/>
          <w:sz w:val="20"/>
        </w:rPr>
        <w:t xml:space="preserve">ble registry number (eg </w:t>
      </w:r>
      <w:r w:rsidR="00726BE2" w:rsidRPr="00017BED">
        <w:rPr>
          <w:rFonts w:ascii="Verdana" w:hAnsi="Verdana"/>
          <w:sz w:val="20"/>
        </w:rPr>
        <w:t xml:space="preserve">the </w:t>
      </w:r>
      <w:r w:rsidR="001D36CA" w:rsidRPr="00017BED">
        <w:rPr>
          <w:rFonts w:ascii="Verdana" w:hAnsi="Verdana"/>
          <w:bCs/>
          <w:sz w:val="20"/>
        </w:rPr>
        <w:t>ClinicalTrials.gov Identifier</w:t>
      </w:r>
      <w:r w:rsidR="00BE6EBD">
        <w:rPr>
          <w:rFonts w:ascii="Verdana" w:hAnsi="Verdana"/>
          <w:bCs/>
          <w:sz w:val="20"/>
        </w:rPr>
        <w:t>)</w:t>
      </w:r>
      <w:r w:rsidR="001D36CA" w:rsidRPr="00017BED">
        <w:rPr>
          <w:rFonts w:ascii="Verdana" w:hAnsi="Verdana"/>
          <w:sz w:val="20"/>
        </w:rPr>
        <w:t xml:space="preserve"> </w:t>
      </w:r>
      <w:r w:rsidRPr="00017BED">
        <w:rPr>
          <w:rFonts w:ascii="Verdana" w:hAnsi="Verdana"/>
          <w:sz w:val="20"/>
        </w:rPr>
        <w:t>and/or other funding or regi</w:t>
      </w:r>
      <w:r w:rsidR="001D36CA" w:rsidRPr="00017BED">
        <w:rPr>
          <w:rFonts w:ascii="Verdana" w:hAnsi="Verdana"/>
          <w:sz w:val="20"/>
        </w:rPr>
        <w:t>s</w:t>
      </w:r>
      <w:r w:rsidRPr="00017BED">
        <w:rPr>
          <w:rFonts w:ascii="Verdana" w:hAnsi="Verdana"/>
          <w:sz w:val="20"/>
        </w:rPr>
        <w:t>tering number</w:t>
      </w:r>
      <w:r w:rsidR="001D36CA" w:rsidRPr="00017BED">
        <w:rPr>
          <w:rFonts w:ascii="Verdana" w:hAnsi="Verdana"/>
          <w:sz w:val="20"/>
        </w:rPr>
        <w:t>(s)</w:t>
      </w:r>
      <w:r w:rsidR="00FC3592">
        <w:rPr>
          <w:rFonts w:ascii="Verdana" w:hAnsi="Verdana"/>
          <w:sz w:val="20"/>
        </w:rPr>
        <w:t xml:space="preserve"> provided by the sponsor.</w:t>
      </w:r>
    </w:p>
    <w:p w:rsidR="00425A78" w:rsidRPr="00017BED" w:rsidRDefault="00425A78" w:rsidP="001D4A87">
      <w:pPr>
        <w:pStyle w:val="BodyText"/>
        <w:tabs>
          <w:tab w:val="left" w:pos="2977"/>
        </w:tabs>
        <w:spacing w:before="120" w:line="240" w:lineRule="auto"/>
        <w:ind w:left="2977" w:hanging="2977"/>
        <w:rPr>
          <w:rFonts w:ascii="Verdana" w:hAnsi="Verdana"/>
          <w:iCs/>
          <w:sz w:val="20"/>
        </w:rPr>
      </w:pPr>
      <w:r w:rsidRPr="00017BED">
        <w:rPr>
          <w:rFonts w:ascii="Verdana" w:hAnsi="Verdana"/>
          <w:b/>
          <w:bCs/>
          <w:sz w:val="20"/>
        </w:rPr>
        <w:t>Protocol Version – Date</w:t>
      </w:r>
      <w:r w:rsidRPr="00017BED">
        <w:rPr>
          <w:rFonts w:ascii="Verdana" w:hAnsi="Verdana"/>
          <w:sz w:val="20"/>
        </w:rPr>
        <w:tab/>
      </w:r>
      <w:r w:rsidRPr="00017BED">
        <w:rPr>
          <w:rFonts w:ascii="Verdana" w:hAnsi="Verdana"/>
          <w:iCs/>
          <w:sz w:val="20"/>
        </w:rPr>
        <w:t>Refer to SOP</w:t>
      </w:r>
      <w:r w:rsidR="00510AB9">
        <w:rPr>
          <w:rFonts w:ascii="Verdana" w:hAnsi="Verdana"/>
          <w:iCs/>
          <w:sz w:val="20"/>
        </w:rPr>
        <w:t>-QUA-001</w:t>
      </w:r>
      <w:r w:rsidR="00726BE2" w:rsidRPr="00017BED">
        <w:rPr>
          <w:rFonts w:ascii="Verdana" w:hAnsi="Verdana"/>
          <w:sz w:val="20"/>
          <w:lang w:val="en-GB" w:eastAsia="en-GB"/>
        </w:rPr>
        <w:t xml:space="preserve"> 13 </w:t>
      </w:r>
      <w:r w:rsidRPr="00017BED">
        <w:rPr>
          <w:rFonts w:ascii="Verdana" w:hAnsi="Verdana"/>
          <w:iCs/>
          <w:sz w:val="20"/>
        </w:rPr>
        <w:t>for assigning version numbers - write out the month and use international date format (e</w:t>
      </w:r>
      <w:r w:rsidR="001D36CA" w:rsidRPr="00017BED">
        <w:rPr>
          <w:rFonts w:ascii="Verdana" w:hAnsi="Verdana"/>
          <w:iCs/>
          <w:sz w:val="20"/>
        </w:rPr>
        <w:t>.</w:t>
      </w:r>
      <w:r w:rsidRPr="00017BED">
        <w:rPr>
          <w:rFonts w:ascii="Verdana" w:hAnsi="Verdana"/>
          <w:iCs/>
          <w:sz w:val="20"/>
        </w:rPr>
        <w:t>g</w:t>
      </w:r>
      <w:r w:rsidR="001D36CA" w:rsidRPr="00017BED">
        <w:rPr>
          <w:rFonts w:ascii="Verdana" w:hAnsi="Verdana"/>
          <w:iCs/>
          <w:sz w:val="20"/>
        </w:rPr>
        <w:t>.</w:t>
      </w:r>
      <w:r w:rsidRPr="00017BED">
        <w:rPr>
          <w:rFonts w:ascii="Verdana" w:hAnsi="Verdana"/>
          <w:iCs/>
          <w:sz w:val="20"/>
        </w:rPr>
        <w:t xml:space="preserve"> 27 July 2007). </w:t>
      </w:r>
      <w:r w:rsidRPr="00017BED">
        <w:rPr>
          <w:rFonts w:ascii="Verdana" w:hAnsi="Verdana"/>
          <w:sz w:val="20"/>
        </w:rPr>
        <w:t>{8.2.7}</w:t>
      </w:r>
    </w:p>
    <w:p w:rsidR="00CC7153" w:rsidRDefault="00425A78" w:rsidP="001D4A87">
      <w:pPr>
        <w:tabs>
          <w:tab w:val="left" w:pos="2977"/>
          <w:tab w:val="right" w:pos="10490"/>
        </w:tabs>
        <w:spacing w:before="120" w:line="240" w:lineRule="auto"/>
        <w:ind w:left="2977" w:hanging="2977"/>
        <w:rPr>
          <w:rFonts w:ascii="Verdana" w:hAnsi="Verdana"/>
          <w:sz w:val="20"/>
        </w:rPr>
      </w:pPr>
      <w:r w:rsidRPr="00017BED">
        <w:rPr>
          <w:rFonts w:ascii="Verdana" w:hAnsi="Verdana"/>
          <w:b/>
          <w:bCs/>
          <w:sz w:val="20"/>
        </w:rPr>
        <w:t>Sponsor</w:t>
      </w:r>
      <w:r w:rsidRPr="00017BED">
        <w:rPr>
          <w:rFonts w:ascii="Verdana" w:hAnsi="Verdana"/>
          <w:sz w:val="20"/>
        </w:rPr>
        <w:tab/>
        <w:t xml:space="preserve">State name and address of the sponsor. {6.1.2} If </w:t>
      </w:r>
      <w:r w:rsidR="00BE6EBD">
        <w:rPr>
          <w:rFonts w:ascii="Verdana" w:hAnsi="Verdana"/>
          <w:sz w:val="20"/>
        </w:rPr>
        <w:t xml:space="preserve">the </w:t>
      </w:r>
      <w:r w:rsidRPr="00017BED">
        <w:rPr>
          <w:rFonts w:ascii="Verdana" w:hAnsi="Verdana"/>
          <w:sz w:val="20"/>
        </w:rPr>
        <w:t xml:space="preserve">MRC </w:t>
      </w:r>
      <w:r w:rsidR="00BE6EBD">
        <w:rPr>
          <w:rFonts w:ascii="Verdana" w:hAnsi="Verdana"/>
          <w:sz w:val="20"/>
        </w:rPr>
        <w:t xml:space="preserve">Unit, the Gambia is </w:t>
      </w:r>
      <w:r w:rsidRPr="00017BED">
        <w:rPr>
          <w:rFonts w:ascii="Verdana" w:hAnsi="Verdana"/>
          <w:sz w:val="20"/>
        </w:rPr>
        <w:t xml:space="preserve">the sponsor, it is: </w:t>
      </w:r>
    </w:p>
    <w:p w:rsidR="00425A78" w:rsidRPr="00CC7153" w:rsidRDefault="00CC7153" w:rsidP="001D4A87">
      <w:pPr>
        <w:tabs>
          <w:tab w:val="left" w:pos="2977"/>
          <w:tab w:val="right" w:pos="10490"/>
        </w:tabs>
        <w:spacing w:before="120" w:line="240" w:lineRule="auto"/>
        <w:ind w:left="2977" w:hanging="2977"/>
        <w:rPr>
          <w:rFonts w:ascii="Verdana" w:hAnsi="Verdana"/>
          <w:iCs/>
          <w:sz w:val="20"/>
        </w:rPr>
      </w:pPr>
      <w:r>
        <w:rPr>
          <w:rFonts w:ascii="Verdana" w:hAnsi="Verdana"/>
          <w:b/>
          <w:bCs/>
          <w:sz w:val="20"/>
        </w:rPr>
        <w:tab/>
      </w:r>
      <w:r w:rsidR="00425A78" w:rsidRPr="00017BED">
        <w:rPr>
          <w:rFonts w:ascii="Verdana" w:hAnsi="Verdana"/>
          <w:b/>
          <w:bCs/>
          <w:sz w:val="20"/>
        </w:rPr>
        <w:t xml:space="preserve">Medical Research Council </w:t>
      </w:r>
      <w:r w:rsidR="00BE6EBD">
        <w:rPr>
          <w:rFonts w:ascii="Verdana" w:hAnsi="Verdana"/>
          <w:b/>
          <w:bCs/>
          <w:sz w:val="20"/>
        </w:rPr>
        <w:t>Unit</w:t>
      </w:r>
      <w:r w:rsidR="00425A78" w:rsidRPr="00017BED">
        <w:rPr>
          <w:rFonts w:ascii="Verdana" w:hAnsi="Verdana"/>
          <w:b/>
          <w:bCs/>
          <w:sz w:val="20"/>
        </w:rPr>
        <w:t xml:space="preserve">, </w:t>
      </w:r>
      <w:r w:rsidR="00BE6EBD">
        <w:rPr>
          <w:rFonts w:ascii="Verdana" w:hAnsi="Verdana"/>
          <w:b/>
          <w:bCs/>
          <w:sz w:val="20"/>
        </w:rPr>
        <w:t>The Gambia</w:t>
      </w:r>
      <w:r w:rsidR="00425A78" w:rsidRPr="00017BED">
        <w:rPr>
          <w:rFonts w:ascii="Verdana" w:hAnsi="Verdana"/>
          <w:b/>
          <w:bCs/>
          <w:sz w:val="20"/>
        </w:rPr>
        <w:t xml:space="preserve">, </w:t>
      </w:r>
      <w:r>
        <w:rPr>
          <w:rFonts w:ascii="Verdana" w:hAnsi="Verdana"/>
          <w:b/>
          <w:bCs/>
          <w:sz w:val="20"/>
        </w:rPr>
        <w:br/>
      </w:r>
      <w:r w:rsidR="00425A78" w:rsidRPr="00017BED">
        <w:rPr>
          <w:rFonts w:ascii="Verdana" w:hAnsi="Verdana"/>
          <w:b/>
          <w:bCs/>
          <w:sz w:val="20"/>
        </w:rPr>
        <w:t xml:space="preserve">PO Box 273 Banjul, </w:t>
      </w:r>
      <w:r>
        <w:rPr>
          <w:rFonts w:ascii="Verdana" w:hAnsi="Verdana"/>
          <w:b/>
          <w:bCs/>
          <w:sz w:val="20"/>
        </w:rPr>
        <w:br/>
      </w:r>
      <w:r w:rsidR="00425A78" w:rsidRPr="00017BED">
        <w:rPr>
          <w:rFonts w:ascii="Verdana" w:hAnsi="Verdana"/>
          <w:b/>
          <w:bCs/>
          <w:sz w:val="20"/>
        </w:rPr>
        <w:t>The Gambia, West Africa</w:t>
      </w:r>
      <w:r w:rsidR="00425A78" w:rsidRPr="00017BED">
        <w:rPr>
          <w:rFonts w:ascii="Verdana" w:hAnsi="Verdana"/>
          <w:i/>
          <w:sz w:val="20"/>
          <w:lang w:val="en-GB"/>
        </w:rPr>
        <w:t xml:space="preserve"> </w:t>
      </w:r>
    </w:p>
    <w:p w:rsidR="00493D7F" w:rsidRPr="00017BED" w:rsidRDefault="00425A78" w:rsidP="001D4A87">
      <w:pPr>
        <w:tabs>
          <w:tab w:val="left" w:pos="2977"/>
        </w:tabs>
        <w:spacing w:before="120" w:line="240" w:lineRule="auto"/>
        <w:ind w:left="2977" w:hanging="2977"/>
        <w:rPr>
          <w:rFonts w:ascii="Verdana" w:hAnsi="Verdana"/>
          <w:i/>
          <w:sz w:val="20"/>
        </w:rPr>
      </w:pPr>
      <w:r w:rsidRPr="00017BED">
        <w:rPr>
          <w:rFonts w:ascii="Verdana" w:hAnsi="Verdana"/>
          <w:b/>
          <w:bCs/>
          <w:sz w:val="20"/>
        </w:rPr>
        <w:t>Principal Investigator</w:t>
      </w:r>
      <w:r w:rsidRPr="00017BED">
        <w:rPr>
          <w:rFonts w:ascii="Verdana" w:hAnsi="Verdana"/>
          <w:sz w:val="20"/>
        </w:rPr>
        <w:tab/>
        <w:t>State name and title of the Principal Investigator</w:t>
      </w:r>
      <w:r w:rsidR="001D36CA" w:rsidRPr="00017BED">
        <w:rPr>
          <w:rFonts w:ascii="Verdana" w:hAnsi="Verdana"/>
          <w:sz w:val="20"/>
        </w:rPr>
        <w:t>(s)</w:t>
      </w:r>
      <w:r w:rsidRPr="00017BED">
        <w:rPr>
          <w:rFonts w:ascii="Verdana" w:hAnsi="Verdana"/>
          <w:sz w:val="20"/>
        </w:rPr>
        <w:t xml:space="preserve"> {6.1.5}</w:t>
      </w:r>
    </w:p>
    <w:p w:rsidR="00ED7337" w:rsidRDefault="00425A78" w:rsidP="00ED7337">
      <w:pPr>
        <w:pStyle w:val="SchemaTitle"/>
        <w:tabs>
          <w:tab w:val="left" w:pos="2977"/>
        </w:tabs>
        <w:spacing w:line="240" w:lineRule="auto"/>
        <w:rPr>
          <w:rFonts w:ascii="Verdana" w:hAnsi="Verdana"/>
          <w:caps w:val="0"/>
        </w:rPr>
      </w:pPr>
      <w:r w:rsidRPr="00017BED">
        <w:rPr>
          <w:rFonts w:ascii="Verdana" w:hAnsi="Verdana"/>
          <w:sz w:val="20"/>
        </w:rPr>
        <w:br w:type="page"/>
      </w:r>
      <w:bookmarkStart w:id="1" w:name="_Toc300154545"/>
      <w:r w:rsidR="00ED7337" w:rsidRPr="00DA7722">
        <w:rPr>
          <w:rFonts w:ascii="Verdana" w:hAnsi="Verdana"/>
          <w:caps w:val="0"/>
        </w:rPr>
        <w:lastRenderedPageBreak/>
        <w:t>Protocol Amendment(s)</w:t>
      </w:r>
      <w:bookmarkEnd w:id="1"/>
    </w:p>
    <w:p w:rsidR="00ED7337" w:rsidRDefault="00ED7337" w:rsidP="00ED7337">
      <w:pPr>
        <w:pStyle w:val="SchemaTitle"/>
        <w:tabs>
          <w:tab w:val="left" w:pos="2977"/>
        </w:tabs>
        <w:spacing w:before="0" w:after="0" w:line="240" w:lineRule="auto"/>
        <w:jc w:val="left"/>
        <w:rPr>
          <w:rFonts w:ascii="Verdana" w:hAnsi="Verdana"/>
          <w:caps w:val="0"/>
          <w:sz w:val="20"/>
          <w:szCs w:val="20"/>
        </w:rPr>
      </w:pPr>
    </w:p>
    <w:p w:rsidR="00ED7337" w:rsidRPr="006067AA" w:rsidRDefault="00ED7337" w:rsidP="00ED7337">
      <w:pPr>
        <w:tabs>
          <w:tab w:val="left" w:pos="2977"/>
        </w:tabs>
        <w:spacing w:after="120" w:line="240" w:lineRule="auto"/>
        <w:rPr>
          <w:rFonts w:ascii="Verdana" w:hAnsi="Verdana"/>
          <w:sz w:val="20"/>
        </w:rPr>
      </w:pPr>
      <w:r>
        <w:rPr>
          <w:rFonts w:ascii="Verdana" w:hAnsi="Verdana"/>
          <w:sz w:val="20"/>
        </w:rPr>
        <w:t>Amendment #:</w:t>
      </w:r>
    </w:p>
    <w:p w:rsidR="00ED7337" w:rsidRDefault="00ED7337" w:rsidP="00ED7337">
      <w:pPr>
        <w:numPr>
          <w:ilvl w:val="0"/>
          <w:numId w:val="13"/>
        </w:numPr>
        <w:shd w:val="clear" w:color="auto" w:fill="E0E0E0"/>
        <w:tabs>
          <w:tab w:val="clear" w:pos="1004"/>
        </w:tabs>
        <w:spacing w:line="240" w:lineRule="auto"/>
        <w:ind w:left="357" w:hanging="357"/>
        <w:jc w:val="both"/>
        <w:rPr>
          <w:rFonts w:ascii="Verdana" w:hAnsi="Verdana"/>
          <w:iCs/>
          <w:sz w:val="20"/>
        </w:rPr>
      </w:pPr>
      <w:r>
        <w:rPr>
          <w:rFonts w:ascii="Verdana" w:hAnsi="Verdana"/>
          <w:iCs/>
          <w:sz w:val="20"/>
        </w:rPr>
        <w:t xml:space="preserve">Number the amendment chronologically and date it. </w:t>
      </w:r>
      <w:r w:rsidRPr="00017BED">
        <w:rPr>
          <w:rFonts w:ascii="Verdana" w:hAnsi="Verdana"/>
          <w:iCs/>
          <w:sz w:val="20"/>
        </w:rPr>
        <w:t>{6.1.1}</w:t>
      </w:r>
    </w:p>
    <w:p w:rsidR="00ED7337" w:rsidRPr="00017BED" w:rsidRDefault="00ED7337" w:rsidP="00ED7337">
      <w:pPr>
        <w:numPr>
          <w:ilvl w:val="0"/>
          <w:numId w:val="13"/>
        </w:numPr>
        <w:shd w:val="clear" w:color="auto" w:fill="E0E0E0"/>
        <w:tabs>
          <w:tab w:val="clear" w:pos="1004"/>
        </w:tabs>
        <w:spacing w:line="240" w:lineRule="auto"/>
        <w:ind w:left="357" w:hanging="357"/>
        <w:jc w:val="both"/>
        <w:rPr>
          <w:rFonts w:ascii="Verdana" w:hAnsi="Verdana"/>
          <w:iCs/>
          <w:sz w:val="20"/>
        </w:rPr>
      </w:pPr>
      <w:r>
        <w:rPr>
          <w:rFonts w:ascii="Verdana" w:hAnsi="Verdana"/>
          <w:iCs/>
          <w:sz w:val="20"/>
        </w:rPr>
        <w:t>G</w:t>
      </w:r>
      <w:r w:rsidRPr="00017BED">
        <w:rPr>
          <w:rFonts w:ascii="Verdana" w:hAnsi="Verdana"/>
          <w:iCs/>
          <w:sz w:val="20"/>
        </w:rPr>
        <w:t>ive a brief statement on the reason for amendment. {6.1.1}</w:t>
      </w:r>
    </w:p>
    <w:p w:rsidR="00ED7337" w:rsidRPr="00017BED" w:rsidRDefault="00ED7337" w:rsidP="00ED7337">
      <w:pPr>
        <w:numPr>
          <w:ilvl w:val="0"/>
          <w:numId w:val="13"/>
        </w:numPr>
        <w:shd w:val="clear" w:color="auto" w:fill="E0E0E0"/>
        <w:tabs>
          <w:tab w:val="clear" w:pos="1004"/>
        </w:tabs>
        <w:spacing w:line="240" w:lineRule="auto"/>
        <w:ind w:left="357" w:hanging="357"/>
        <w:jc w:val="both"/>
        <w:rPr>
          <w:rFonts w:ascii="Verdana" w:hAnsi="Verdana"/>
          <w:iCs/>
          <w:sz w:val="20"/>
        </w:rPr>
      </w:pPr>
      <w:r w:rsidRPr="00017BED">
        <w:rPr>
          <w:rFonts w:ascii="Verdana" w:hAnsi="Verdana"/>
          <w:iCs/>
          <w:sz w:val="20"/>
        </w:rPr>
        <w:t xml:space="preserve">If there is no amendment (yet) please delete this section. </w:t>
      </w:r>
    </w:p>
    <w:p w:rsidR="00ED7337" w:rsidRPr="00017BED" w:rsidRDefault="00ED7337" w:rsidP="00ED7337">
      <w:pPr>
        <w:tabs>
          <w:tab w:val="left" w:pos="2977"/>
        </w:tabs>
        <w:spacing w:after="120" w:line="240" w:lineRule="auto"/>
        <w:rPr>
          <w:rFonts w:ascii="Verdana" w:hAnsi="Verdana"/>
          <w:sz w:val="20"/>
        </w:rPr>
      </w:pPr>
    </w:p>
    <w:tbl>
      <w:tblPr>
        <w:tblW w:w="9498" w:type="dxa"/>
        <w:tblInd w:w="108" w:type="dxa"/>
        <w:tblLook w:val="01E0" w:firstRow="1" w:lastRow="1" w:firstColumn="1" w:lastColumn="1" w:noHBand="0" w:noVBand="0"/>
      </w:tblPr>
      <w:tblGrid>
        <w:gridCol w:w="3828"/>
        <w:gridCol w:w="2976"/>
        <w:gridCol w:w="2694"/>
      </w:tblGrid>
      <w:tr w:rsidR="00ED7337" w:rsidRPr="00017BED" w:rsidTr="003E1BD7">
        <w:trPr>
          <w:trHeight w:val="928"/>
        </w:trPr>
        <w:tc>
          <w:tcPr>
            <w:tcW w:w="3828" w:type="dxa"/>
          </w:tcPr>
          <w:p w:rsidR="00ED7337" w:rsidRPr="00017BED" w:rsidRDefault="00ED7337" w:rsidP="003E1BD7">
            <w:pPr>
              <w:pStyle w:val="BodyText"/>
              <w:spacing w:before="0" w:line="240" w:lineRule="auto"/>
              <w:rPr>
                <w:rFonts w:ascii="Verdana" w:hAnsi="Verdana"/>
                <w:b/>
                <w:sz w:val="20"/>
              </w:rPr>
            </w:pPr>
            <w:r w:rsidRPr="00017BED">
              <w:rPr>
                <w:rFonts w:ascii="Verdana" w:hAnsi="Verdana"/>
                <w:b/>
                <w:sz w:val="20"/>
              </w:rPr>
              <w:t xml:space="preserve">Principal Investigator: </w:t>
            </w:r>
          </w:p>
          <w:p w:rsidR="00ED7337" w:rsidRPr="00017BED" w:rsidRDefault="00ED7337" w:rsidP="003E1BD7">
            <w:pPr>
              <w:pStyle w:val="BodyText"/>
              <w:spacing w:before="0" w:line="240" w:lineRule="auto"/>
              <w:rPr>
                <w:rFonts w:ascii="Verdana" w:hAnsi="Verdana"/>
                <w:sz w:val="20"/>
              </w:rPr>
            </w:pPr>
          </w:p>
          <w:p w:rsidR="00ED7337" w:rsidRPr="00017BED" w:rsidRDefault="00ED7337" w:rsidP="003E1BD7">
            <w:pPr>
              <w:pStyle w:val="BodyText"/>
              <w:pBdr>
                <w:bottom w:val="single" w:sz="4" w:space="0" w:color="auto"/>
              </w:pBdr>
              <w:tabs>
                <w:tab w:val="right" w:pos="3578"/>
              </w:tabs>
              <w:spacing w:before="0" w:line="240" w:lineRule="auto"/>
              <w:rPr>
                <w:rFonts w:ascii="Verdana" w:hAnsi="Verdana"/>
                <w:sz w:val="20"/>
              </w:rPr>
            </w:pPr>
            <w:r w:rsidRPr="00017BED">
              <w:rPr>
                <w:rFonts w:ascii="Verdana" w:hAnsi="Verdana"/>
                <w:sz w:val="20"/>
              </w:rPr>
              <w:tab/>
            </w:r>
          </w:p>
          <w:p w:rsidR="00ED7337" w:rsidRPr="00017BED" w:rsidRDefault="00ED7337" w:rsidP="003E1BD7">
            <w:pPr>
              <w:pStyle w:val="BodyText"/>
              <w:spacing w:before="0" w:line="240" w:lineRule="auto"/>
              <w:rPr>
                <w:rFonts w:ascii="Verdana" w:hAnsi="Verdana"/>
                <w:sz w:val="20"/>
              </w:rPr>
            </w:pPr>
            <w:r w:rsidRPr="00017BED">
              <w:rPr>
                <w:rFonts w:ascii="Verdana" w:hAnsi="Verdana"/>
                <w:sz w:val="20"/>
              </w:rPr>
              <w:t xml:space="preserve">Name, Title </w:t>
            </w:r>
          </w:p>
        </w:tc>
        <w:tc>
          <w:tcPr>
            <w:tcW w:w="2976" w:type="dxa"/>
          </w:tcPr>
          <w:p w:rsidR="00ED7337" w:rsidRPr="00017BED" w:rsidRDefault="00ED7337" w:rsidP="003E1BD7">
            <w:pPr>
              <w:pStyle w:val="BodyText"/>
              <w:spacing w:before="0" w:line="240" w:lineRule="auto"/>
              <w:rPr>
                <w:rFonts w:ascii="Verdana" w:hAnsi="Verdana"/>
                <w:b/>
                <w:sz w:val="20"/>
              </w:rPr>
            </w:pPr>
            <w:r w:rsidRPr="00017BED">
              <w:rPr>
                <w:rFonts w:ascii="Verdana" w:hAnsi="Verdana"/>
                <w:b/>
                <w:sz w:val="20"/>
              </w:rPr>
              <w:t>Signature:</w:t>
            </w:r>
          </w:p>
          <w:p w:rsidR="00ED7337" w:rsidRPr="00017BED" w:rsidRDefault="00ED7337" w:rsidP="003E1BD7">
            <w:pPr>
              <w:pStyle w:val="BodyText"/>
              <w:tabs>
                <w:tab w:val="right" w:pos="2727"/>
              </w:tabs>
              <w:spacing w:before="0" w:line="240" w:lineRule="auto"/>
              <w:rPr>
                <w:rFonts w:ascii="Verdana" w:hAnsi="Verdana"/>
                <w:b/>
                <w:sz w:val="20"/>
                <w:u w:val="single"/>
              </w:rPr>
            </w:pPr>
          </w:p>
          <w:p w:rsidR="00ED7337" w:rsidRPr="00017BED" w:rsidRDefault="00ED7337" w:rsidP="003E1BD7">
            <w:pPr>
              <w:pStyle w:val="BodyText"/>
              <w:tabs>
                <w:tab w:val="right" w:pos="2727"/>
              </w:tabs>
              <w:spacing w:before="0" w:line="240" w:lineRule="auto"/>
              <w:rPr>
                <w:rFonts w:ascii="Verdana" w:hAnsi="Verdana"/>
                <w:sz w:val="20"/>
                <w:u w:val="single"/>
              </w:rPr>
            </w:pPr>
            <w:r w:rsidRPr="00017BED">
              <w:rPr>
                <w:rFonts w:ascii="Verdana" w:hAnsi="Verdana"/>
                <w:sz w:val="20"/>
                <w:u w:val="single"/>
              </w:rPr>
              <w:tab/>
            </w:r>
          </w:p>
        </w:tc>
        <w:tc>
          <w:tcPr>
            <w:tcW w:w="2694" w:type="dxa"/>
          </w:tcPr>
          <w:p w:rsidR="00ED7337" w:rsidRPr="00017BED" w:rsidRDefault="00ED7337" w:rsidP="003E1BD7">
            <w:pPr>
              <w:pStyle w:val="BodyText"/>
              <w:spacing w:before="0" w:line="240" w:lineRule="auto"/>
              <w:rPr>
                <w:rFonts w:ascii="Verdana" w:hAnsi="Verdana"/>
                <w:b/>
                <w:sz w:val="20"/>
              </w:rPr>
            </w:pPr>
            <w:r w:rsidRPr="00017BED">
              <w:rPr>
                <w:rFonts w:ascii="Verdana" w:hAnsi="Verdana"/>
                <w:b/>
                <w:sz w:val="20"/>
              </w:rPr>
              <w:t>Date:</w:t>
            </w:r>
          </w:p>
          <w:p w:rsidR="00ED7337" w:rsidRPr="00017BED" w:rsidRDefault="00ED7337" w:rsidP="003E1BD7">
            <w:pPr>
              <w:pStyle w:val="BodyText"/>
              <w:spacing w:before="0" w:line="240" w:lineRule="auto"/>
              <w:rPr>
                <w:rFonts w:ascii="Verdana" w:hAnsi="Verdana"/>
                <w:b/>
                <w:sz w:val="20"/>
              </w:rPr>
            </w:pPr>
          </w:p>
          <w:p w:rsidR="00ED7337" w:rsidRPr="00017BED" w:rsidRDefault="00ED7337" w:rsidP="003E1BD7">
            <w:pPr>
              <w:pStyle w:val="BodyText"/>
              <w:tabs>
                <w:tab w:val="right" w:pos="2160"/>
              </w:tabs>
              <w:spacing w:before="0" w:line="240" w:lineRule="auto"/>
              <w:rPr>
                <w:rFonts w:ascii="Verdana" w:hAnsi="Verdana"/>
                <w:sz w:val="20"/>
                <w:u w:val="single"/>
              </w:rPr>
            </w:pPr>
            <w:r w:rsidRPr="00017BED">
              <w:rPr>
                <w:rFonts w:ascii="Verdana" w:hAnsi="Verdana"/>
                <w:sz w:val="20"/>
                <w:u w:val="single"/>
              </w:rPr>
              <w:tab/>
            </w:r>
          </w:p>
        </w:tc>
      </w:tr>
    </w:tbl>
    <w:p w:rsidR="00ED7337" w:rsidRPr="00017BED" w:rsidRDefault="00ED7337" w:rsidP="00ED7337">
      <w:pPr>
        <w:tabs>
          <w:tab w:val="left" w:pos="2977"/>
        </w:tabs>
        <w:spacing w:after="120" w:line="240" w:lineRule="auto"/>
        <w:rPr>
          <w:rFonts w:ascii="Verdana" w:hAnsi="Verdana"/>
          <w:sz w:val="20"/>
        </w:rPr>
      </w:pPr>
    </w:p>
    <w:tbl>
      <w:tblPr>
        <w:tblW w:w="9498" w:type="dxa"/>
        <w:tblInd w:w="108" w:type="dxa"/>
        <w:tblLook w:val="01E0" w:firstRow="1" w:lastRow="1" w:firstColumn="1" w:lastColumn="1" w:noHBand="0" w:noVBand="0"/>
      </w:tblPr>
      <w:tblGrid>
        <w:gridCol w:w="3828"/>
        <w:gridCol w:w="2976"/>
        <w:gridCol w:w="2694"/>
      </w:tblGrid>
      <w:tr w:rsidR="00ED7337" w:rsidRPr="00017BED" w:rsidTr="003E1BD7">
        <w:trPr>
          <w:trHeight w:val="928"/>
        </w:trPr>
        <w:tc>
          <w:tcPr>
            <w:tcW w:w="3828" w:type="dxa"/>
          </w:tcPr>
          <w:p w:rsidR="00ED7337" w:rsidRPr="00017BED" w:rsidRDefault="00ED7337" w:rsidP="003E1BD7">
            <w:pPr>
              <w:pStyle w:val="BodyText"/>
              <w:spacing w:before="0" w:line="240" w:lineRule="auto"/>
              <w:rPr>
                <w:rFonts w:ascii="Verdana" w:hAnsi="Verdana"/>
                <w:b/>
                <w:sz w:val="20"/>
              </w:rPr>
            </w:pPr>
            <w:r w:rsidRPr="00017BED">
              <w:rPr>
                <w:rFonts w:ascii="Verdana" w:hAnsi="Verdana"/>
                <w:b/>
                <w:sz w:val="20"/>
              </w:rPr>
              <w:t xml:space="preserve">Sponsor’s representative: </w:t>
            </w:r>
          </w:p>
          <w:p w:rsidR="00ED7337" w:rsidRPr="00017BED" w:rsidRDefault="00ED7337" w:rsidP="003E1BD7">
            <w:pPr>
              <w:pStyle w:val="BodyText"/>
              <w:spacing w:before="0" w:line="240" w:lineRule="auto"/>
              <w:rPr>
                <w:rFonts w:ascii="Verdana" w:hAnsi="Verdana"/>
                <w:sz w:val="20"/>
              </w:rPr>
            </w:pPr>
            <w:r w:rsidRPr="00017BED">
              <w:rPr>
                <w:rFonts w:ascii="Verdana" w:hAnsi="Verdana"/>
                <w:bCs/>
                <w:i/>
                <w:iCs/>
                <w:sz w:val="20"/>
              </w:rPr>
              <w:t>(if sponsor different from MRC)</w:t>
            </w:r>
          </w:p>
          <w:p w:rsidR="00ED7337" w:rsidRPr="00017BED" w:rsidRDefault="00ED7337" w:rsidP="003E1BD7">
            <w:pPr>
              <w:pStyle w:val="BodyText"/>
              <w:pBdr>
                <w:bottom w:val="single" w:sz="4" w:space="0" w:color="auto"/>
              </w:pBdr>
              <w:tabs>
                <w:tab w:val="right" w:pos="3578"/>
              </w:tabs>
              <w:spacing w:before="0" w:line="240" w:lineRule="auto"/>
              <w:rPr>
                <w:rFonts w:ascii="Verdana" w:hAnsi="Verdana"/>
                <w:sz w:val="20"/>
              </w:rPr>
            </w:pPr>
            <w:r w:rsidRPr="00017BED">
              <w:rPr>
                <w:rFonts w:ascii="Verdana" w:hAnsi="Verdana"/>
                <w:sz w:val="20"/>
              </w:rPr>
              <w:tab/>
            </w:r>
          </w:p>
          <w:p w:rsidR="00ED7337" w:rsidRPr="00017BED" w:rsidRDefault="00ED7337" w:rsidP="003E1BD7">
            <w:pPr>
              <w:pStyle w:val="BodyText"/>
              <w:spacing w:before="0" w:line="240" w:lineRule="auto"/>
              <w:rPr>
                <w:rFonts w:ascii="Verdana" w:hAnsi="Verdana"/>
                <w:sz w:val="20"/>
              </w:rPr>
            </w:pPr>
            <w:r w:rsidRPr="00017BED">
              <w:rPr>
                <w:rFonts w:ascii="Verdana" w:hAnsi="Verdana"/>
                <w:sz w:val="20"/>
              </w:rPr>
              <w:t xml:space="preserve">Name, Title </w:t>
            </w:r>
          </w:p>
        </w:tc>
        <w:tc>
          <w:tcPr>
            <w:tcW w:w="2976" w:type="dxa"/>
          </w:tcPr>
          <w:p w:rsidR="00ED7337" w:rsidRPr="00017BED" w:rsidRDefault="00ED7337" w:rsidP="003E1BD7">
            <w:pPr>
              <w:pStyle w:val="BodyText"/>
              <w:spacing w:before="0" w:line="240" w:lineRule="auto"/>
              <w:rPr>
                <w:rFonts w:ascii="Verdana" w:hAnsi="Verdana"/>
                <w:b/>
                <w:sz w:val="20"/>
              </w:rPr>
            </w:pPr>
            <w:r w:rsidRPr="00017BED">
              <w:rPr>
                <w:rFonts w:ascii="Verdana" w:hAnsi="Verdana"/>
                <w:b/>
                <w:sz w:val="20"/>
              </w:rPr>
              <w:t>Signature:</w:t>
            </w:r>
          </w:p>
          <w:p w:rsidR="00ED7337" w:rsidRPr="00017BED" w:rsidRDefault="00ED7337" w:rsidP="003E1BD7">
            <w:pPr>
              <w:pStyle w:val="BodyText"/>
              <w:tabs>
                <w:tab w:val="right" w:pos="2727"/>
              </w:tabs>
              <w:spacing w:before="0" w:line="240" w:lineRule="auto"/>
              <w:rPr>
                <w:rFonts w:ascii="Verdana" w:hAnsi="Verdana"/>
                <w:b/>
                <w:sz w:val="20"/>
                <w:u w:val="single"/>
              </w:rPr>
            </w:pPr>
          </w:p>
          <w:p w:rsidR="00ED7337" w:rsidRPr="00017BED" w:rsidRDefault="00ED7337" w:rsidP="003E1BD7">
            <w:pPr>
              <w:pStyle w:val="BodyText"/>
              <w:tabs>
                <w:tab w:val="right" w:pos="2727"/>
              </w:tabs>
              <w:spacing w:before="0" w:line="240" w:lineRule="auto"/>
              <w:rPr>
                <w:rFonts w:ascii="Verdana" w:hAnsi="Verdana"/>
                <w:sz w:val="20"/>
                <w:u w:val="single"/>
              </w:rPr>
            </w:pPr>
            <w:r w:rsidRPr="00017BED">
              <w:rPr>
                <w:rFonts w:ascii="Verdana" w:hAnsi="Verdana"/>
                <w:sz w:val="20"/>
                <w:u w:val="single"/>
              </w:rPr>
              <w:tab/>
            </w:r>
          </w:p>
        </w:tc>
        <w:tc>
          <w:tcPr>
            <w:tcW w:w="2694" w:type="dxa"/>
          </w:tcPr>
          <w:p w:rsidR="00ED7337" w:rsidRPr="00017BED" w:rsidRDefault="00ED7337" w:rsidP="003E1BD7">
            <w:pPr>
              <w:pStyle w:val="BodyText"/>
              <w:spacing w:before="0" w:line="240" w:lineRule="auto"/>
              <w:rPr>
                <w:rFonts w:ascii="Verdana" w:hAnsi="Verdana"/>
                <w:b/>
                <w:sz w:val="20"/>
              </w:rPr>
            </w:pPr>
            <w:r w:rsidRPr="00017BED">
              <w:rPr>
                <w:rFonts w:ascii="Verdana" w:hAnsi="Verdana"/>
                <w:b/>
                <w:sz w:val="20"/>
              </w:rPr>
              <w:t>Date:</w:t>
            </w:r>
          </w:p>
          <w:p w:rsidR="00ED7337" w:rsidRPr="00017BED" w:rsidRDefault="00ED7337" w:rsidP="003E1BD7">
            <w:pPr>
              <w:pStyle w:val="BodyText"/>
              <w:spacing w:before="0" w:line="240" w:lineRule="auto"/>
              <w:rPr>
                <w:rFonts w:ascii="Verdana" w:hAnsi="Verdana"/>
                <w:b/>
                <w:sz w:val="20"/>
              </w:rPr>
            </w:pPr>
          </w:p>
          <w:p w:rsidR="00ED7337" w:rsidRPr="00017BED" w:rsidRDefault="00ED7337" w:rsidP="003E1BD7">
            <w:pPr>
              <w:pStyle w:val="BodyText"/>
              <w:tabs>
                <w:tab w:val="right" w:pos="2160"/>
              </w:tabs>
              <w:spacing w:before="0" w:line="240" w:lineRule="auto"/>
              <w:rPr>
                <w:rFonts w:ascii="Verdana" w:hAnsi="Verdana"/>
                <w:sz w:val="20"/>
                <w:u w:val="single"/>
              </w:rPr>
            </w:pPr>
            <w:r w:rsidRPr="00017BED">
              <w:rPr>
                <w:rFonts w:ascii="Verdana" w:hAnsi="Verdana"/>
                <w:sz w:val="20"/>
                <w:u w:val="single"/>
              </w:rPr>
              <w:tab/>
            </w:r>
          </w:p>
        </w:tc>
      </w:tr>
    </w:tbl>
    <w:p w:rsidR="00ED7337" w:rsidRPr="00017BED" w:rsidRDefault="00ED7337" w:rsidP="00ED7337">
      <w:pPr>
        <w:tabs>
          <w:tab w:val="left" w:pos="2977"/>
        </w:tabs>
        <w:spacing w:after="120" w:line="240" w:lineRule="auto"/>
        <w:rPr>
          <w:rFonts w:ascii="Verdana" w:hAnsi="Verdana"/>
          <w:sz w:val="20"/>
        </w:rPr>
      </w:pPr>
    </w:p>
    <w:p w:rsidR="0073652A" w:rsidRPr="00017BED" w:rsidRDefault="00ED7337" w:rsidP="0073652A">
      <w:pPr>
        <w:spacing w:line="240" w:lineRule="auto"/>
        <w:rPr>
          <w:rFonts w:ascii="Verdana" w:hAnsi="Verdana"/>
          <w:sz w:val="20"/>
        </w:rPr>
      </w:pPr>
      <w:r w:rsidRPr="00017BED">
        <w:rPr>
          <w:rFonts w:ascii="Verdana" w:hAnsi="Verdana"/>
          <w:sz w:val="20"/>
        </w:rPr>
        <w:br w:type="page"/>
      </w:r>
    </w:p>
    <w:p w:rsidR="0073652A" w:rsidRPr="00DA7722" w:rsidRDefault="0073652A" w:rsidP="0073652A">
      <w:pPr>
        <w:pStyle w:val="SchemaTitle"/>
        <w:spacing w:line="240" w:lineRule="auto"/>
        <w:rPr>
          <w:rFonts w:ascii="Verdana" w:hAnsi="Verdana"/>
          <w:caps w:val="0"/>
        </w:rPr>
      </w:pPr>
      <w:bookmarkStart w:id="2" w:name="_Toc300154546"/>
      <w:r w:rsidRPr="00DA7722">
        <w:rPr>
          <w:rFonts w:ascii="Verdana" w:hAnsi="Verdana"/>
          <w:caps w:val="0"/>
        </w:rPr>
        <w:t xml:space="preserve">Signature </w:t>
      </w:r>
      <w:r>
        <w:rPr>
          <w:rFonts w:ascii="Verdana" w:hAnsi="Verdana"/>
          <w:caps w:val="0"/>
        </w:rPr>
        <w:t>p</w:t>
      </w:r>
      <w:r w:rsidRPr="00DA7722">
        <w:rPr>
          <w:rFonts w:ascii="Verdana" w:hAnsi="Verdana"/>
          <w:caps w:val="0"/>
        </w:rPr>
        <w:t>age</w:t>
      </w:r>
      <w:bookmarkEnd w:id="2"/>
    </w:p>
    <w:p w:rsidR="0073652A" w:rsidRPr="00017BED" w:rsidRDefault="0073652A" w:rsidP="0073652A">
      <w:pPr>
        <w:pStyle w:val="BodyText"/>
        <w:numPr>
          <w:ilvl w:val="0"/>
          <w:numId w:val="12"/>
        </w:numPr>
        <w:shd w:val="clear" w:color="auto" w:fill="E0E0E0"/>
        <w:tabs>
          <w:tab w:val="clear" w:pos="1004"/>
        </w:tabs>
        <w:spacing w:before="0" w:line="240" w:lineRule="auto"/>
        <w:ind w:left="357" w:hanging="357"/>
        <w:rPr>
          <w:rFonts w:ascii="Verdana" w:hAnsi="Verdana"/>
          <w:sz w:val="20"/>
        </w:rPr>
      </w:pPr>
      <w:r w:rsidRPr="00017BED">
        <w:rPr>
          <w:rFonts w:ascii="Verdana" w:hAnsi="Verdana"/>
          <w:sz w:val="20"/>
        </w:rPr>
        <w:t xml:space="preserve">Provide a statement that the trial will be conducted in compliance with the protocol, the </w:t>
      </w:r>
      <w:r>
        <w:rPr>
          <w:rFonts w:ascii="Verdana" w:hAnsi="Verdana"/>
          <w:sz w:val="20"/>
        </w:rPr>
        <w:t>p</w:t>
      </w:r>
      <w:r w:rsidRPr="00017BED">
        <w:rPr>
          <w:rFonts w:ascii="Verdana" w:hAnsi="Verdana"/>
          <w:sz w:val="20"/>
        </w:rPr>
        <w:t xml:space="preserve">rinciples </w:t>
      </w:r>
      <w:r>
        <w:rPr>
          <w:rFonts w:ascii="Verdana" w:hAnsi="Verdana"/>
          <w:sz w:val="20"/>
        </w:rPr>
        <w:t>of g</w:t>
      </w:r>
      <w:r w:rsidRPr="00017BED">
        <w:rPr>
          <w:rFonts w:ascii="Verdana" w:hAnsi="Verdana"/>
          <w:sz w:val="20"/>
        </w:rPr>
        <w:t xml:space="preserve">ood </w:t>
      </w:r>
      <w:r>
        <w:rPr>
          <w:rFonts w:ascii="Verdana" w:hAnsi="Verdana"/>
          <w:sz w:val="20"/>
        </w:rPr>
        <w:t>c</w:t>
      </w:r>
      <w:r w:rsidRPr="00017BED">
        <w:rPr>
          <w:rFonts w:ascii="Verdana" w:hAnsi="Verdana"/>
          <w:sz w:val="20"/>
        </w:rPr>
        <w:t xml:space="preserve">linical </w:t>
      </w:r>
      <w:r>
        <w:rPr>
          <w:rFonts w:ascii="Verdana" w:hAnsi="Verdana"/>
          <w:sz w:val="20"/>
        </w:rPr>
        <w:t>p</w:t>
      </w:r>
      <w:r w:rsidRPr="00017BED">
        <w:rPr>
          <w:rFonts w:ascii="Verdana" w:hAnsi="Verdana"/>
          <w:sz w:val="20"/>
        </w:rPr>
        <w:t>ractice</w:t>
      </w:r>
      <w:r w:rsidRPr="00153B31">
        <w:rPr>
          <w:rFonts w:ascii="Verdana" w:hAnsi="Verdana"/>
          <w:sz w:val="20"/>
        </w:rPr>
        <w:t xml:space="preserve"> </w:t>
      </w:r>
      <w:r>
        <w:rPr>
          <w:rFonts w:ascii="Verdana" w:hAnsi="Verdana"/>
          <w:sz w:val="20"/>
        </w:rPr>
        <w:t xml:space="preserve">or </w:t>
      </w:r>
      <w:r w:rsidRPr="00017BED">
        <w:rPr>
          <w:rFonts w:ascii="Verdana" w:hAnsi="Verdana"/>
          <w:sz w:val="20"/>
        </w:rPr>
        <w:t xml:space="preserve">ICH </w:t>
      </w:r>
      <w:r w:rsidRPr="00017BED">
        <w:rPr>
          <w:rFonts w:ascii="Verdana" w:hAnsi="Verdana"/>
          <w:sz w:val="20"/>
          <w:lang w:val="en-GB"/>
        </w:rPr>
        <w:t>Harmonised</w:t>
      </w:r>
      <w:r w:rsidRPr="00017BED">
        <w:rPr>
          <w:rFonts w:ascii="Verdana" w:hAnsi="Verdana"/>
          <w:sz w:val="20"/>
        </w:rPr>
        <w:t xml:space="preserve"> Tripartite Guideline for Good Clinical Practice</w:t>
      </w:r>
      <w:r>
        <w:rPr>
          <w:rFonts w:ascii="Verdana" w:hAnsi="Verdana"/>
          <w:sz w:val="20"/>
        </w:rPr>
        <w:t>, as appropriate</w:t>
      </w:r>
      <w:r w:rsidRPr="00017BED">
        <w:rPr>
          <w:rFonts w:ascii="Verdana" w:hAnsi="Verdana"/>
          <w:sz w:val="20"/>
        </w:rPr>
        <w:t xml:space="preserve">, </w:t>
      </w:r>
      <w:r w:rsidRPr="00017BED">
        <w:rPr>
          <w:rFonts w:ascii="Verdana" w:hAnsi="Verdana"/>
          <w:iCs/>
          <w:sz w:val="20"/>
        </w:rPr>
        <w:t xml:space="preserve">the </w:t>
      </w:r>
      <w:r w:rsidRPr="00017BED">
        <w:rPr>
          <w:rFonts w:ascii="Verdana" w:hAnsi="Verdana"/>
          <w:sz w:val="20"/>
        </w:rPr>
        <w:t>MRC Guidelines for Good Clinical Practice in Clinical Trials, and the applicable regulatory requirements. {6.2.5}</w:t>
      </w:r>
    </w:p>
    <w:p w:rsidR="0073652A" w:rsidRPr="00017BED" w:rsidRDefault="0073652A" w:rsidP="0073652A">
      <w:pPr>
        <w:pStyle w:val="BodyText"/>
        <w:spacing w:before="0" w:line="240" w:lineRule="auto"/>
        <w:rPr>
          <w:rFonts w:ascii="Verdana" w:hAnsi="Verdana"/>
          <w:sz w:val="20"/>
        </w:rPr>
      </w:pPr>
    </w:p>
    <w:p w:rsidR="0073652A" w:rsidRPr="00017BED" w:rsidRDefault="0073652A" w:rsidP="0073652A">
      <w:pPr>
        <w:pStyle w:val="BodyText"/>
        <w:pBdr>
          <w:top w:val="single" w:sz="4" w:space="1" w:color="auto"/>
          <w:left w:val="single" w:sz="4" w:space="4" w:color="auto"/>
          <w:bottom w:val="single" w:sz="4" w:space="1" w:color="auto"/>
          <w:right w:val="single" w:sz="4" w:space="4" w:color="auto"/>
        </w:pBdr>
        <w:spacing w:before="0" w:after="60" w:line="240" w:lineRule="auto"/>
        <w:rPr>
          <w:rFonts w:ascii="Verdana" w:hAnsi="Verdana"/>
          <w:b/>
          <w:bCs/>
          <w:i/>
          <w:iCs/>
          <w:sz w:val="20"/>
        </w:rPr>
      </w:pPr>
      <w:r w:rsidRPr="00017BED">
        <w:rPr>
          <w:rFonts w:ascii="Verdana" w:hAnsi="Verdana"/>
          <w:b/>
          <w:bCs/>
          <w:i/>
          <w:iCs/>
          <w:sz w:val="20"/>
        </w:rPr>
        <w:t>Example text:</w:t>
      </w:r>
    </w:p>
    <w:p w:rsidR="0073652A" w:rsidRPr="00017BED" w:rsidRDefault="0073652A" w:rsidP="0073652A">
      <w:pPr>
        <w:pStyle w:val="BodyText"/>
        <w:pBdr>
          <w:top w:val="single" w:sz="4" w:space="1" w:color="auto"/>
          <w:left w:val="single" w:sz="4" w:space="4" w:color="auto"/>
          <w:bottom w:val="single" w:sz="4" w:space="1" w:color="auto"/>
          <w:right w:val="single" w:sz="4" w:space="4" w:color="auto"/>
        </w:pBdr>
        <w:spacing w:before="0" w:line="240" w:lineRule="auto"/>
        <w:rPr>
          <w:rFonts w:ascii="Verdana" w:hAnsi="Verdana"/>
          <w:sz w:val="20"/>
        </w:rPr>
      </w:pPr>
      <w:r w:rsidRPr="00017BED">
        <w:rPr>
          <w:rFonts w:ascii="Verdana" w:hAnsi="Verdana"/>
          <w:sz w:val="20"/>
        </w:rPr>
        <w:t xml:space="preserve">The study will be carried out in accordance with the protocol, the </w:t>
      </w:r>
      <w:r>
        <w:rPr>
          <w:rFonts w:ascii="Verdana" w:hAnsi="Verdana"/>
          <w:sz w:val="20"/>
        </w:rPr>
        <w:t>p</w:t>
      </w:r>
      <w:r w:rsidRPr="00017BED">
        <w:rPr>
          <w:rFonts w:ascii="Verdana" w:hAnsi="Verdana"/>
          <w:sz w:val="20"/>
        </w:rPr>
        <w:t xml:space="preserve">rinciples of </w:t>
      </w:r>
      <w:r>
        <w:rPr>
          <w:rFonts w:ascii="Verdana" w:hAnsi="Verdana"/>
          <w:sz w:val="20"/>
        </w:rPr>
        <w:t>g</w:t>
      </w:r>
      <w:r w:rsidRPr="00017BED">
        <w:rPr>
          <w:rFonts w:ascii="Verdana" w:hAnsi="Verdana"/>
          <w:sz w:val="20"/>
        </w:rPr>
        <w:t xml:space="preserve">ood </w:t>
      </w:r>
      <w:r>
        <w:rPr>
          <w:rFonts w:ascii="Verdana" w:hAnsi="Verdana"/>
          <w:sz w:val="20"/>
        </w:rPr>
        <w:t>c</w:t>
      </w:r>
      <w:r w:rsidRPr="00017BED">
        <w:rPr>
          <w:rFonts w:ascii="Verdana" w:hAnsi="Verdana"/>
          <w:sz w:val="20"/>
        </w:rPr>
        <w:t xml:space="preserve">linical </w:t>
      </w:r>
      <w:r>
        <w:rPr>
          <w:rFonts w:ascii="Verdana" w:hAnsi="Verdana"/>
          <w:sz w:val="20"/>
        </w:rPr>
        <w:t>p</w:t>
      </w:r>
      <w:r w:rsidRPr="00017BED">
        <w:rPr>
          <w:rFonts w:ascii="Verdana" w:hAnsi="Verdana"/>
          <w:sz w:val="20"/>
        </w:rPr>
        <w:t xml:space="preserve">ractice as laid down in the ICH </w:t>
      </w:r>
      <w:r w:rsidRPr="00017BED">
        <w:rPr>
          <w:rFonts w:ascii="Verdana" w:hAnsi="Verdana"/>
          <w:sz w:val="20"/>
          <w:lang w:val="en-GB"/>
        </w:rPr>
        <w:t>Harmonised</w:t>
      </w:r>
      <w:r w:rsidRPr="00017BED">
        <w:rPr>
          <w:rFonts w:ascii="Verdana" w:hAnsi="Verdana"/>
          <w:sz w:val="20"/>
        </w:rPr>
        <w:t xml:space="preserve"> Tripartite Guideline for Good Clinical Practice,</w:t>
      </w:r>
      <w:r w:rsidRPr="00017BED">
        <w:rPr>
          <w:rFonts w:ascii="Verdana" w:hAnsi="Verdana"/>
          <w:iCs/>
          <w:sz w:val="20"/>
        </w:rPr>
        <w:t xml:space="preserve"> the </w:t>
      </w:r>
      <w:r w:rsidRPr="00017BED">
        <w:rPr>
          <w:rFonts w:ascii="Verdana" w:hAnsi="Verdana"/>
          <w:sz w:val="20"/>
        </w:rPr>
        <w:t>MRC Guidelines for Good Clinical Practice in Clinical Trials, &lt;&lt;</w:t>
      </w:r>
      <w:r w:rsidRPr="00017BED">
        <w:rPr>
          <w:rFonts w:ascii="Verdana" w:hAnsi="Verdana"/>
          <w:i/>
          <w:iCs/>
          <w:sz w:val="20"/>
        </w:rPr>
        <w:t xml:space="preserve">insert </w:t>
      </w:r>
      <w:r w:rsidRPr="00017BED">
        <w:rPr>
          <w:rFonts w:ascii="Verdana" w:hAnsi="Verdana"/>
          <w:i/>
          <w:sz w:val="20"/>
        </w:rPr>
        <w:t>other regulations if applicable</w:t>
      </w:r>
      <w:r w:rsidRPr="00017BED">
        <w:rPr>
          <w:rFonts w:ascii="Verdana" w:hAnsi="Verdana"/>
          <w:i/>
          <w:iCs/>
          <w:sz w:val="20"/>
        </w:rPr>
        <w:t>&gt;&gt;</w:t>
      </w:r>
      <w:r w:rsidRPr="00017BED">
        <w:rPr>
          <w:rFonts w:ascii="Verdana" w:hAnsi="Verdana"/>
          <w:sz w:val="20"/>
        </w:rPr>
        <w:t xml:space="preserve">, and in accordance with </w:t>
      </w:r>
      <w:r>
        <w:rPr>
          <w:rFonts w:ascii="Verdana" w:hAnsi="Verdana"/>
          <w:sz w:val="20"/>
        </w:rPr>
        <w:t xml:space="preserve">the </w:t>
      </w:r>
      <w:r w:rsidRPr="00017BED">
        <w:rPr>
          <w:rFonts w:ascii="Verdana" w:hAnsi="Verdana"/>
          <w:sz w:val="20"/>
        </w:rPr>
        <w:t xml:space="preserve">legal and regulatory requirements. </w:t>
      </w:r>
    </w:p>
    <w:p w:rsidR="0073652A" w:rsidRPr="00017BED" w:rsidRDefault="0073652A" w:rsidP="0073652A">
      <w:pPr>
        <w:pStyle w:val="BodyText"/>
        <w:spacing w:before="0" w:line="240" w:lineRule="auto"/>
        <w:rPr>
          <w:rFonts w:ascii="Verdana" w:hAnsi="Verdana"/>
          <w:sz w:val="20"/>
        </w:rPr>
      </w:pPr>
    </w:p>
    <w:p w:rsidR="0073652A" w:rsidRPr="00017BED" w:rsidRDefault="0073652A" w:rsidP="0073652A">
      <w:pPr>
        <w:pStyle w:val="BodyText"/>
        <w:numPr>
          <w:ilvl w:val="0"/>
          <w:numId w:val="12"/>
        </w:numPr>
        <w:shd w:val="clear" w:color="auto" w:fill="E0E0E0"/>
        <w:tabs>
          <w:tab w:val="clear" w:pos="1004"/>
        </w:tabs>
        <w:spacing w:before="0" w:line="240" w:lineRule="auto"/>
        <w:ind w:left="0" w:firstLine="0"/>
        <w:rPr>
          <w:rFonts w:ascii="Verdana" w:hAnsi="Verdana"/>
          <w:iCs/>
          <w:sz w:val="20"/>
        </w:rPr>
      </w:pPr>
      <w:r w:rsidRPr="00017BED">
        <w:rPr>
          <w:rFonts w:ascii="Verdana" w:hAnsi="Verdana"/>
          <w:iCs/>
          <w:sz w:val="20"/>
        </w:rPr>
        <w:t xml:space="preserve">Insert applicable regulations </w:t>
      </w:r>
      <w:r>
        <w:rPr>
          <w:rFonts w:ascii="Verdana" w:hAnsi="Verdana"/>
          <w:iCs/>
          <w:sz w:val="20"/>
        </w:rPr>
        <w:t xml:space="preserve">as appropriate for </w:t>
      </w:r>
      <w:r w:rsidRPr="00017BED">
        <w:rPr>
          <w:rFonts w:ascii="Verdana" w:hAnsi="Verdana"/>
          <w:iCs/>
          <w:sz w:val="20"/>
        </w:rPr>
        <w:t xml:space="preserve">study location and sponsor requirements. </w:t>
      </w:r>
    </w:p>
    <w:p w:rsidR="0073652A" w:rsidRPr="00017BED" w:rsidRDefault="0073652A" w:rsidP="0073652A">
      <w:pPr>
        <w:pStyle w:val="BodyText"/>
        <w:spacing w:before="0" w:line="240" w:lineRule="auto"/>
        <w:rPr>
          <w:rFonts w:ascii="Verdana" w:hAnsi="Verdana"/>
          <w:iCs/>
          <w:sz w:val="20"/>
        </w:rPr>
      </w:pPr>
    </w:p>
    <w:p w:rsidR="0073652A" w:rsidRPr="00017BED" w:rsidRDefault="0073652A" w:rsidP="0073652A">
      <w:pPr>
        <w:pStyle w:val="BodyText"/>
        <w:spacing w:before="0" w:line="240" w:lineRule="auto"/>
        <w:rPr>
          <w:rFonts w:ascii="Verdana" w:hAnsi="Verdana"/>
          <w:iCs/>
          <w:sz w:val="20"/>
        </w:rPr>
      </w:pPr>
      <w:r w:rsidRPr="00017BED">
        <w:rPr>
          <w:rFonts w:ascii="Verdana" w:hAnsi="Verdana"/>
          <w:b/>
          <w:iCs/>
          <w:sz w:val="20"/>
        </w:rPr>
        <w:t>Note:</w:t>
      </w:r>
      <w:r w:rsidRPr="00017BED">
        <w:rPr>
          <w:rFonts w:ascii="Verdana" w:hAnsi="Verdana"/>
          <w:iCs/>
          <w:sz w:val="20"/>
        </w:rPr>
        <w:t xml:space="preserve"> The following regulations usually do not apply to MRC sponsored trials. In external sponsored or funded </w:t>
      </w:r>
      <w:r>
        <w:rPr>
          <w:rFonts w:ascii="Verdana" w:hAnsi="Verdana"/>
          <w:iCs/>
          <w:sz w:val="20"/>
        </w:rPr>
        <w:t>studies</w:t>
      </w:r>
      <w:r w:rsidRPr="00017BED">
        <w:rPr>
          <w:rFonts w:ascii="Verdana" w:hAnsi="Verdana"/>
          <w:iCs/>
          <w:sz w:val="20"/>
        </w:rPr>
        <w:t xml:space="preserve"> please make sure which of these regulations are to be respected.</w:t>
      </w:r>
    </w:p>
    <w:p w:rsidR="0073652A" w:rsidRPr="00017BED" w:rsidRDefault="0073652A" w:rsidP="0073652A">
      <w:pPr>
        <w:pStyle w:val="BodyText"/>
        <w:spacing w:before="0" w:line="240" w:lineRule="auto"/>
        <w:rPr>
          <w:rFonts w:ascii="Verdana" w:hAnsi="Verdana"/>
          <w:iCs/>
          <w:sz w:val="20"/>
        </w:rPr>
      </w:pPr>
    </w:p>
    <w:p w:rsidR="0073652A" w:rsidRPr="00017BED" w:rsidRDefault="0073652A" w:rsidP="0073652A">
      <w:pPr>
        <w:pStyle w:val="BodyText"/>
        <w:spacing w:before="0" w:line="240" w:lineRule="auto"/>
        <w:rPr>
          <w:rFonts w:ascii="Verdana" w:hAnsi="Verdana"/>
          <w:iCs/>
          <w:sz w:val="20"/>
          <w:u w:val="single"/>
        </w:rPr>
      </w:pPr>
      <w:smartTag w:uri="urn:schemas-microsoft-com:office:smarttags" w:element="place">
        <w:smartTag w:uri="urn:schemas-microsoft-com:office:smarttags" w:element="country-region">
          <w:r w:rsidRPr="00017BED">
            <w:rPr>
              <w:rFonts w:ascii="Verdana" w:hAnsi="Verdana"/>
              <w:iCs/>
              <w:sz w:val="20"/>
              <w:u w:val="single"/>
            </w:rPr>
            <w:t>USA</w:t>
          </w:r>
        </w:smartTag>
      </w:smartTag>
      <w:r w:rsidRPr="00017BED">
        <w:rPr>
          <w:rFonts w:ascii="Verdana" w:hAnsi="Verdana"/>
          <w:iCs/>
          <w:sz w:val="20"/>
          <w:u w:val="single"/>
        </w:rPr>
        <w:t>:</w:t>
      </w:r>
    </w:p>
    <w:p w:rsidR="0073652A" w:rsidRPr="00017BED" w:rsidRDefault="0073652A" w:rsidP="0073652A">
      <w:pPr>
        <w:pStyle w:val="Bulletlisting"/>
        <w:numPr>
          <w:ilvl w:val="0"/>
          <w:numId w:val="0"/>
        </w:numPr>
        <w:spacing w:before="60" w:line="240" w:lineRule="auto"/>
        <w:rPr>
          <w:rFonts w:ascii="Verdana" w:hAnsi="Verdana"/>
          <w:sz w:val="20"/>
        </w:rPr>
      </w:pPr>
      <w:r w:rsidRPr="00017BED">
        <w:rPr>
          <w:rFonts w:ascii="Verdana" w:hAnsi="Verdana"/>
          <w:sz w:val="20"/>
        </w:rPr>
        <w:t>United States (US) Code of Federal Regulations (CFR) applicable to clinical research (45 CFR Part 46) or clinical investigations regulated by the FDA (</w:t>
      </w:r>
      <w:r w:rsidRPr="00017BED">
        <w:rPr>
          <w:rFonts w:ascii="Verdana" w:hAnsi="Verdana"/>
          <w:iCs/>
          <w:sz w:val="20"/>
        </w:rPr>
        <w:t>21 CFR Part 50, 21 CFR Part 56, and 21 CFR Part 312 and 812</w:t>
      </w:r>
      <w:r w:rsidRPr="00017BED">
        <w:rPr>
          <w:rFonts w:ascii="Verdana" w:hAnsi="Verdana"/>
          <w:sz w:val="20"/>
        </w:rPr>
        <w:t xml:space="preserve">) </w:t>
      </w:r>
      <w:r w:rsidRPr="00017BED">
        <w:rPr>
          <w:rFonts w:ascii="Verdana" w:hAnsi="Verdana"/>
          <w:sz w:val="20"/>
        </w:rPr>
        <w:br/>
      </w:r>
      <w:hyperlink r:id="rId13" w:history="1">
        <w:r w:rsidRPr="00017BED">
          <w:rPr>
            <w:rStyle w:val="Hyperlink"/>
            <w:rFonts w:ascii="Verdana" w:hAnsi="Verdana"/>
            <w:sz w:val="20"/>
          </w:rPr>
          <w:t>http://www.gpoaccess.gov/cfr/index.html</w:t>
        </w:r>
      </w:hyperlink>
      <w:r w:rsidRPr="00017BED">
        <w:rPr>
          <w:rFonts w:ascii="Verdana" w:hAnsi="Verdana"/>
          <w:sz w:val="20"/>
        </w:rPr>
        <w:t xml:space="preserve"> </w:t>
      </w:r>
    </w:p>
    <w:p w:rsidR="0073652A" w:rsidRPr="00017BED" w:rsidRDefault="0073652A" w:rsidP="0073652A">
      <w:pPr>
        <w:pStyle w:val="Bulletlisting"/>
        <w:numPr>
          <w:ilvl w:val="0"/>
          <w:numId w:val="0"/>
        </w:numPr>
        <w:spacing w:line="240" w:lineRule="auto"/>
        <w:rPr>
          <w:rFonts w:ascii="Verdana" w:hAnsi="Verdana"/>
          <w:sz w:val="20"/>
        </w:rPr>
      </w:pPr>
      <w:r w:rsidRPr="00017BED">
        <w:rPr>
          <w:rFonts w:ascii="Verdana" w:hAnsi="Verdana"/>
          <w:sz w:val="20"/>
        </w:rPr>
        <w:t xml:space="preserve">NIH Clinical Terms of Award </w:t>
      </w:r>
      <w:r w:rsidRPr="00017BED">
        <w:rPr>
          <w:rFonts w:ascii="Verdana" w:hAnsi="Verdana"/>
          <w:sz w:val="20"/>
        </w:rPr>
        <w:br/>
      </w:r>
      <w:hyperlink r:id="rId14" w:history="1">
        <w:r w:rsidRPr="00017BED">
          <w:rPr>
            <w:rStyle w:val="Hyperlink"/>
            <w:rFonts w:ascii="Verdana" w:hAnsi="Verdana"/>
            <w:sz w:val="20"/>
          </w:rPr>
          <w:t>http://www.niaid.nih.gov/ncn/pdf/clinterm.pdf</w:t>
        </w:r>
      </w:hyperlink>
      <w:r w:rsidRPr="00017BED">
        <w:rPr>
          <w:rFonts w:ascii="Verdana" w:hAnsi="Verdana"/>
          <w:sz w:val="20"/>
        </w:rPr>
        <w:t xml:space="preserve"> </w:t>
      </w:r>
    </w:p>
    <w:p w:rsidR="0073652A" w:rsidRPr="00017BED" w:rsidRDefault="0073652A" w:rsidP="0073652A">
      <w:pPr>
        <w:pStyle w:val="BodyText"/>
        <w:spacing w:before="120" w:line="240" w:lineRule="auto"/>
        <w:rPr>
          <w:rFonts w:ascii="Verdana" w:hAnsi="Verdana"/>
          <w:iCs/>
          <w:sz w:val="20"/>
        </w:rPr>
      </w:pPr>
      <w:r w:rsidRPr="00017BED">
        <w:rPr>
          <w:rFonts w:ascii="Verdana" w:hAnsi="Verdana"/>
          <w:iCs/>
          <w:sz w:val="20"/>
        </w:rPr>
        <w:t>Form FDA 1572, Statement of Investigator</w:t>
      </w:r>
      <w:r w:rsidRPr="00017BED">
        <w:rPr>
          <w:rFonts w:ascii="Verdana" w:hAnsi="Verdana"/>
          <w:iCs/>
          <w:sz w:val="20"/>
        </w:rPr>
        <w:br/>
      </w:r>
      <w:hyperlink r:id="rId15" w:history="1">
        <w:r w:rsidRPr="00017BED">
          <w:rPr>
            <w:rStyle w:val="Hyperlink"/>
            <w:rFonts w:ascii="Verdana" w:hAnsi="Verdana"/>
            <w:iCs/>
            <w:sz w:val="20"/>
          </w:rPr>
          <w:t>http://www.fda.gov/opacom/morechoices/fdaforms/FDA-1572.pdf</w:t>
        </w:r>
      </w:hyperlink>
      <w:r w:rsidRPr="00017BED">
        <w:rPr>
          <w:rFonts w:ascii="Verdana" w:hAnsi="Verdana"/>
          <w:iCs/>
          <w:sz w:val="20"/>
        </w:rPr>
        <w:t xml:space="preserve"> </w:t>
      </w:r>
    </w:p>
    <w:p w:rsidR="0073652A" w:rsidRPr="00017BED" w:rsidRDefault="0073652A" w:rsidP="0073652A">
      <w:pPr>
        <w:pStyle w:val="BodyText"/>
        <w:spacing w:before="0" w:line="240" w:lineRule="auto"/>
        <w:rPr>
          <w:rFonts w:ascii="Verdana" w:hAnsi="Verdana"/>
          <w:iCs/>
          <w:sz w:val="20"/>
        </w:rPr>
      </w:pPr>
    </w:p>
    <w:p w:rsidR="0073652A" w:rsidRPr="00017BED" w:rsidRDefault="0073652A" w:rsidP="0073652A">
      <w:pPr>
        <w:pStyle w:val="BodyText"/>
        <w:spacing w:before="0" w:line="240" w:lineRule="auto"/>
        <w:rPr>
          <w:rFonts w:ascii="Verdana" w:hAnsi="Verdana"/>
          <w:iCs/>
          <w:sz w:val="20"/>
          <w:u w:val="single"/>
        </w:rPr>
      </w:pPr>
      <w:smartTag w:uri="urn:schemas-microsoft-com:office:smarttags" w:element="place">
        <w:r w:rsidRPr="00017BED">
          <w:rPr>
            <w:rFonts w:ascii="Verdana" w:hAnsi="Verdana"/>
            <w:iCs/>
            <w:sz w:val="20"/>
            <w:u w:val="single"/>
          </w:rPr>
          <w:t>Europe</w:t>
        </w:r>
      </w:smartTag>
      <w:r w:rsidRPr="00017BED">
        <w:rPr>
          <w:rFonts w:ascii="Verdana" w:hAnsi="Verdana"/>
          <w:iCs/>
          <w:sz w:val="20"/>
          <w:u w:val="single"/>
        </w:rPr>
        <w:t>:</w:t>
      </w:r>
    </w:p>
    <w:p w:rsidR="0073652A" w:rsidRPr="00017BED" w:rsidRDefault="0073652A" w:rsidP="0073652A">
      <w:pPr>
        <w:pStyle w:val="Bulletlisting"/>
        <w:numPr>
          <w:ilvl w:val="0"/>
          <w:numId w:val="0"/>
        </w:numPr>
        <w:spacing w:before="60" w:line="240" w:lineRule="auto"/>
        <w:rPr>
          <w:rFonts w:ascii="Verdana" w:hAnsi="Verdana"/>
          <w:sz w:val="20"/>
        </w:rPr>
      </w:pPr>
      <w:r w:rsidRPr="00017BED">
        <w:rPr>
          <w:rFonts w:ascii="Verdana" w:hAnsi="Verdana"/>
          <w:sz w:val="20"/>
        </w:rPr>
        <w:t>Directive 2001/20/EC on Clinical Trials on Medicinal Products for Human Use, 4 April 2001</w:t>
      </w:r>
      <w:r w:rsidRPr="00017BED">
        <w:rPr>
          <w:rFonts w:ascii="Verdana" w:hAnsi="Verdana"/>
          <w:sz w:val="20"/>
        </w:rPr>
        <w:br/>
      </w:r>
      <w:hyperlink r:id="rId16" w:history="1">
        <w:r w:rsidRPr="00017BED">
          <w:rPr>
            <w:rStyle w:val="Hyperlink"/>
            <w:rFonts w:ascii="Verdana" w:hAnsi="Verdana"/>
            <w:sz w:val="20"/>
          </w:rPr>
          <w:t>http://europa.eu.int/eur-lex/pri/en/oj/dat/2001/l_121/l_12120010501en00340044.pdf</w:t>
        </w:r>
      </w:hyperlink>
      <w:r w:rsidRPr="00017BED">
        <w:rPr>
          <w:rFonts w:ascii="Verdana" w:hAnsi="Verdana"/>
          <w:sz w:val="20"/>
        </w:rPr>
        <w:t xml:space="preserve"> </w:t>
      </w:r>
    </w:p>
    <w:p w:rsidR="0073652A" w:rsidRPr="00017BED" w:rsidRDefault="0073652A" w:rsidP="0073652A">
      <w:pPr>
        <w:pStyle w:val="Bulletlisting"/>
        <w:numPr>
          <w:ilvl w:val="0"/>
          <w:numId w:val="0"/>
        </w:numPr>
        <w:spacing w:line="240" w:lineRule="auto"/>
        <w:rPr>
          <w:rFonts w:ascii="Verdana" w:hAnsi="Verdana"/>
          <w:bCs/>
          <w:sz w:val="20"/>
          <w:lang w:val="en-GB" w:eastAsia="en-GB"/>
        </w:rPr>
      </w:pPr>
      <w:r w:rsidRPr="00017BED">
        <w:rPr>
          <w:rFonts w:ascii="Verdana" w:hAnsi="Verdana"/>
          <w:sz w:val="20"/>
        </w:rPr>
        <w:t>Directive 2005/28/EC on Principles</w:t>
      </w:r>
      <w:r w:rsidRPr="00017BED">
        <w:rPr>
          <w:rFonts w:ascii="Verdana" w:hAnsi="Verdana"/>
          <w:bCs/>
          <w:sz w:val="20"/>
          <w:lang w:val="en-GB" w:eastAsia="en-GB"/>
        </w:rPr>
        <w:t xml:space="preserve"> and Detailed Guidelines for Good Clinical Practice, 8 April 2005</w:t>
      </w:r>
      <w:r w:rsidRPr="00017BED">
        <w:rPr>
          <w:rFonts w:ascii="Verdana" w:hAnsi="Verdana"/>
          <w:bCs/>
          <w:sz w:val="20"/>
          <w:lang w:val="en-GB" w:eastAsia="en-GB"/>
        </w:rPr>
        <w:br/>
      </w:r>
      <w:hyperlink r:id="rId17" w:history="1">
        <w:r w:rsidRPr="00017BED">
          <w:rPr>
            <w:rStyle w:val="Hyperlink"/>
            <w:rFonts w:ascii="Verdana" w:hAnsi="Verdana"/>
            <w:bCs/>
            <w:sz w:val="20"/>
            <w:lang w:val="en-GB" w:eastAsia="en-GB"/>
          </w:rPr>
          <w:t>http://eur-lex.europa.eu/LexUriServ/site/en/oj/2005/l_091/l_09120050409en00130019.pdf</w:t>
        </w:r>
      </w:hyperlink>
      <w:r w:rsidRPr="00017BED">
        <w:rPr>
          <w:rFonts w:ascii="Verdana" w:hAnsi="Verdana"/>
          <w:bCs/>
          <w:sz w:val="20"/>
          <w:lang w:val="en-GB" w:eastAsia="en-GB"/>
        </w:rPr>
        <w:t xml:space="preserve"> </w:t>
      </w:r>
    </w:p>
    <w:p w:rsidR="0073652A" w:rsidRPr="00017BED" w:rsidRDefault="0073652A" w:rsidP="0073652A">
      <w:pPr>
        <w:pStyle w:val="BodyText"/>
        <w:spacing w:before="0" w:line="240" w:lineRule="auto"/>
        <w:rPr>
          <w:rFonts w:ascii="Verdana" w:hAnsi="Verdana"/>
          <w:sz w:val="20"/>
        </w:rPr>
      </w:pPr>
    </w:p>
    <w:tbl>
      <w:tblPr>
        <w:tblW w:w="9498" w:type="dxa"/>
        <w:tblInd w:w="108" w:type="dxa"/>
        <w:tblLook w:val="01E0" w:firstRow="1" w:lastRow="1" w:firstColumn="1" w:lastColumn="1" w:noHBand="0" w:noVBand="0"/>
      </w:tblPr>
      <w:tblGrid>
        <w:gridCol w:w="3828"/>
        <w:gridCol w:w="2976"/>
        <w:gridCol w:w="2694"/>
      </w:tblGrid>
      <w:tr w:rsidR="0073652A" w:rsidRPr="00017BED" w:rsidTr="003E1BD7">
        <w:trPr>
          <w:trHeight w:val="928"/>
        </w:trPr>
        <w:tc>
          <w:tcPr>
            <w:tcW w:w="3828" w:type="dxa"/>
          </w:tcPr>
          <w:p w:rsidR="0073652A" w:rsidRPr="00017BED" w:rsidRDefault="0073652A" w:rsidP="003E1BD7">
            <w:pPr>
              <w:pStyle w:val="BodyText"/>
              <w:spacing w:before="0" w:line="240" w:lineRule="auto"/>
              <w:rPr>
                <w:rFonts w:ascii="Verdana" w:hAnsi="Verdana"/>
                <w:b/>
                <w:sz w:val="20"/>
              </w:rPr>
            </w:pPr>
            <w:r w:rsidRPr="00017BED">
              <w:rPr>
                <w:rFonts w:ascii="Verdana" w:hAnsi="Verdana"/>
                <w:b/>
                <w:sz w:val="20"/>
              </w:rPr>
              <w:t xml:space="preserve">Principal Investigator: </w:t>
            </w:r>
            <w:r w:rsidRPr="00017BED">
              <w:rPr>
                <w:rFonts w:ascii="Verdana" w:hAnsi="Verdana"/>
                <w:sz w:val="20"/>
              </w:rPr>
              <w:t>{ 4.5.1}</w:t>
            </w:r>
          </w:p>
          <w:p w:rsidR="0073652A" w:rsidRPr="00017BED" w:rsidRDefault="0073652A" w:rsidP="003E1BD7">
            <w:pPr>
              <w:pStyle w:val="BodyText"/>
              <w:spacing w:before="0" w:line="240" w:lineRule="auto"/>
              <w:rPr>
                <w:rFonts w:ascii="Verdana" w:hAnsi="Verdana"/>
                <w:sz w:val="20"/>
              </w:rPr>
            </w:pPr>
          </w:p>
          <w:p w:rsidR="0073652A" w:rsidRPr="00017BED" w:rsidRDefault="0073652A" w:rsidP="003E1BD7">
            <w:pPr>
              <w:pStyle w:val="BodyText"/>
              <w:pBdr>
                <w:bottom w:val="single" w:sz="4" w:space="0" w:color="auto"/>
              </w:pBdr>
              <w:tabs>
                <w:tab w:val="right" w:pos="3578"/>
              </w:tabs>
              <w:spacing w:before="0" w:line="240" w:lineRule="auto"/>
              <w:rPr>
                <w:rFonts w:ascii="Verdana" w:hAnsi="Verdana"/>
                <w:sz w:val="20"/>
              </w:rPr>
            </w:pPr>
            <w:r w:rsidRPr="00017BED">
              <w:rPr>
                <w:rFonts w:ascii="Verdana" w:hAnsi="Verdana"/>
                <w:sz w:val="20"/>
              </w:rPr>
              <w:tab/>
            </w:r>
          </w:p>
          <w:p w:rsidR="0073652A" w:rsidRPr="00017BED" w:rsidRDefault="0073652A" w:rsidP="003E1BD7">
            <w:pPr>
              <w:pStyle w:val="BodyText"/>
              <w:spacing w:before="0" w:line="240" w:lineRule="auto"/>
              <w:rPr>
                <w:rFonts w:ascii="Verdana" w:hAnsi="Verdana"/>
                <w:i/>
                <w:sz w:val="20"/>
              </w:rPr>
            </w:pPr>
            <w:r w:rsidRPr="00017BED">
              <w:rPr>
                <w:rFonts w:ascii="Verdana" w:hAnsi="Verdana"/>
                <w:i/>
                <w:sz w:val="20"/>
              </w:rPr>
              <w:t xml:space="preserve">Name, Title </w:t>
            </w:r>
          </w:p>
        </w:tc>
        <w:tc>
          <w:tcPr>
            <w:tcW w:w="2976" w:type="dxa"/>
          </w:tcPr>
          <w:p w:rsidR="0073652A" w:rsidRPr="00017BED" w:rsidRDefault="0073652A" w:rsidP="003E1BD7">
            <w:pPr>
              <w:pStyle w:val="BodyText"/>
              <w:spacing w:before="0" w:line="240" w:lineRule="auto"/>
              <w:rPr>
                <w:rFonts w:ascii="Verdana" w:hAnsi="Verdana"/>
                <w:b/>
                <w:sz w:val="20"/>
              </w:rPr>
            </w:pPr>
            <w:r w:rsidRPr="00017BED">
              <w:rPr>
                <w:rFonts w:ascii="Verdana" w:hAnsi="Verdana"/>
                <w:b/>
                <w:sz w:val="20"/>
              </w:rPr>
              <w:t>Signature:</w:t>
            </w:r>
          </w:p>
          <w:p w:rsidR="0073652A" w:rsidRPr="00017BED" w:rsidRDefault="0073652A" w:rsidP="003E1BD7">
            <w:pPr>
              <w:pStyle w:val="BodyText"/>
              <w:tabs>
                <w:tab w:val="right" w:pos="2727"/>
              </w:tabs>
              <w:spacing w:before="0" w:line="240" w:lineRule="auto"/>
              <w:rPr>
                <w:rFonts w:ascii="Verdana" w:hAnsi="Verdana"/>
                <w:b/>
                <w:sz w:val="20"/>
                <w:u w:val="single"/>
              </w:rPr>
            </w:pPr>
          </w:p>
          <w:p w:rsidR="0073652A" w:rsidRPr="00017BED" w:rsidRDefault="0073652A" w:rsidP="003E1BD7">
            <w:pPr>
              <w:pStyle w:val="BodyText"/>
              <w:tabs>
                <w:tab w:val="right" w:pos="2727"/>
              </w:tabs>
              <w:spacing w:before="0" w:line="240" w:lineRule="auto"/>
              <w:rPr>
                <w:rFonts w:ascii="Verdana" w:hAnsi="Verdana"/>
                <w:sz w:val="20"/>
                <w:u w:val="single"/>
              </w:rPr>
            </w:pPr>
            <w:r w:rsidRPr="00017BED">
              <w:rPr>
                <w:rFonts w:ascii="Verdana" w:hAnsi="Verdana"/>
                <w:sz w:val="20"/>
                <w:u w:val="single"/>
              </w:rPr>
              <w:tab/>
            </w:r>
          </w:p>
        </w:tc>
        <w:tc>
          <w:tcPr>
            <w:tcW w:w="2694" w:type="dxa"/>
          </w:tcPr>
          <w:p w:rsidR="0073652A" w:rsidRPr="00017BED" w:rsidRDefault="0073652A" w:rsidP="003E1BD7">
            <w:pPr>
              <w:pStyle w:val="BodyText"/>
              <w:spacing w:before="0" w:line="240" w:lineRule="auto"/>
              <w:rPr>
                <w:rFonts w:ascii="Verdana" w:hAnsi="Verdana"/>
                <w:b/>
                <w:sz w:val="20"/>
              </w:rPr>
            </w:pPr>
            <w:r w:rsidRPr="00017BED">
              <w:rPr>
                <w:rFonts w:ascii="Verdana" w:hAnsi="Verdana"/>
                <w:b/>
                <w:sz w:val="20"/>
              </w:rPr>
              <w:t>Date:</w:t>
            </w:r>
          </w:p>
          <w:p w:rsidR="0073652A" w:rsidRPr="00017BED" w:rsidRDefault="0073652A" w:rsidP="003E1BD7">
            <w:pPr>
              <w:pStyle w:val="BodyText"/>
              <w:spacing w:before="0" w:line="240" w:lineRule="auto"/>
              <w:rPr>
                <w:rFonts w:ascii="Verdana" w:hAnsi="Verdana"/>
                <w:b/>
                <w:sz w:val="20"/>
              </w:rPr>
            </w:pPr>
          </w:p>
          <w:p w:rsidR="0073652A" w:rsidRPr="00017BED" w:rsidRDefault="0073652A" w:rsidP="003E1BD7">
            <w:pPr>
              <w:pStyle w:val="BodyText"/>
              <w:tabs>
                <w:tab w:val="right" w:pos="2160"/>
              </w:tabs>
              <w:spacing w:before="0" w:line="240" w:lineRule="auto"/>
              <w:rPr>
                <w:rFonts w:ascii="Verdana" w:hAnsi="Verdana"/>
                <w:sz w:val="20"/>
                <w:u w:val="single"/>
              </w:rPr>
            </w:pPr>
            <w:r w:rsidRPr="00017BED">
              <w:rPr>
                <w:rFonts w:ascii="Verdana" w:hAnsi="Verdana"/>
                <w:sz w:val="20"/>
                <w:u w:val="single"/>
              </w:rPr>
              <w:tab/>
            </w:r>
          </w:p>
        </w:tc>
      </w:tr>
    </w:tbl>
    <w:p w:rsidR="0073652A" w:rsidRPr="00017BED" w:rsidRDefault="0073652A" w:rsidP="0073652A">
      <w:pPr>
        <w:spacing w:line="240" w:lineRule="auto"/>
        <w:rPr>
          <w:rFonts w:ascii="Verdana" w:hAnsi="Verdana"/>
          <w:iCs/>
          <w:sz w:val="20"/>
        </w:rPr>
      </w:pPr>
    </w:p>
    <w:p w:rsidR="0073652A" w:rsidRPr="00017BED" w:rsidRDefault="0073652A" w:rsidP="0073652A">
      <w:pPr>
        <w:spacing w:line="240" w:lineRule="auto"/>
        <w:ind w:right="66"/>
        <w:rPr>
          <w:rFonts w:ascii="Verdana" w:hAnsi="Verdana"/>
          <w:sz w:val="20"/>
        </w:rPr>
      </w:pPr>
      <w:r w:rsidRPr="00017BED">
        <w:rPr>
          <w:rFonts w:ascii="Verdana" w:hAnsi="Verdana"/>
          <w:iCs/>
          <w:sz w:val="20"/>
        </w:rPr>
        <w:t xml:space="preserve">The protocol should be signed by the Principal Investigator, and by the investigator(s) who is/are responsible for the study implementation at his/her specific site, if different form the PI. </w:t>
      </w:r>
      <w:r w:rsidRPr="00017BED">
        <w:rPr>
          <w:rFonts w:ascii="Verdana" w:hAnsi="Verdana"/>
          <w:sz w:val="20"/>
        </w:rPr>
        <w:t xml:space="preserve">In case of a multi-centre trial this page can be tailored to each site, otherwise it can get very long. If site specific signature pages are used a signed copy for each site must be held by the sponsor as essential document in addition to the site. </w:t>
      </w:r>
    </w:p>
    <w:p w:rsidR="0073652A" w:rsidRPr="00017BED" w:rsidRDefault="0073652A" w:rsidP="0073652A">
      <w:pPr>
        <w:spacing w:line="240" w:lineRule="auto"/>
        <w:rPr>
          <w:rFonts w:ascii="Verdana" w:hAnsi="Verdana"/>
          <w:iCs/>
          <w:sz w:val="20"/>
        </w:rPr>
      </w:pPr>
    </w:p>
    <w:tbl>
      <w:tblPr>
        <w:tblW w:w="9498" w:type="dxa"/>
        <w:tblInd w:w="108" w:type="dxa"/>
        <w:tblLook w:val="01E0" w:firstRow="1" w:lastRow="1" w:firstColumn="1" w:lastColumn="1" w:noHBand="0" w:noVBand="0"/>
      </w:tblPr>
      <w:tblGrid>
        <w:gridCol w:w="3828"/>
        <w:gridCol w:w="2976"/>
        <w:gridCol w:w="2694"/>
      </w:tblGrid>
      <w:tr w:rsidR="0073652A" w:rsidRPr="00017BED" w:rsidTr="003E1BD7">
        <w:trPr>
          <w:trHeight w:val="928"/>
        </w:trPr>
        <w:tc>
          <w:tcPr>
            <w:tcW w:w="3828" w:type="dxa"/>
          </w:tcPr>
          <w:p w:rsidR="0073652A" w:rsidRPr="00017BED" w:rsidRDefault="0073652A" w:rsidP="003E1BD7">
            <w:pPr>
              <w:pStyle w:val="BodyText"/>
              <w:spacing w:before="0" w:line="240" w:lineRule="auto"/>
              <w:rPr>
                <w:rFonts w:ascii="Verdana" w:hAnsi="Verdana"/>
                <w:b/>
                <w:sz w:val="20"/>
              </w:rPr>
            </w:pPr>
            <w:r w:rsidRPr="00017BED">
              <w:rPr>
                <w:rFonts w:ascii="Verdana" w:hAnsi="Verdana"/>
                <w:b/>
                <w:sz w:val="20"/>
              </w:rPr>
              <w:lastRenderedPageBreak/>
              <w:t xml:space="preserve">Sponsor’s representative: </w:t>
            </w:r>
            <w:r w:rsidRPr="00017BED">
              <w:rPr>
                <w:rFonts w:ascii="Verdana" w:hAnsi="Verdana"/>
                <w:sz w:val="20"/>
              </w:rPr>
              <w:t>{ 4.5.1}</w:t>
            </w:r>
          </w:p>
          <w:p w:rsidR="0073652A" w:rsidRPr="00017BED" w:rsidRDefault="0073652A" w:rsidP="003E1BD7">
            <w:pPr>
              <w:pStyle w:val="BodyText"/>
              <w:spacing w:before="0" w:line="240" w:lineRule="auto"/>
              <w:rPr>
                <w:rFonts w:ascii="Verdana" w:hAnsi="Verdana"/>
                <w:sz w:val="20"/>
              </w:rPr>
            </w:pPr>
            <w:r w:rsidRPr="00017BED">
              <w:rPr>
                <w:rFonts w:ascii="Verdana" w:hAnsi="Verdana"/>
                <w:bCs/>
                <w:iCs/>
                <w:sz w:val="20"/>
              </w:rPr>
              <w:t>(if sponsor different from MRC)</w:t>
            </w:r>
          </w:p>
          <w:p w:rsidR="0073652A" w:rsidRPr="00017BED" w:rsidRDefault="0073652A" w:rsidP="003E1BD7">
            <w:pPr>
              <w:pStyle w:val="BodyText"/>
              <w:pBdr>
                <w:bottom w:val="single" w:sz="4" w:space="0" w:color="auto"/>
              </w:pBdr>
              <w:tabs>
                <w:tab w:val="right" w:pos="3578"/>
              </w:tabs>
              <w:spacing w:before="0" w:line="240" w:lineRule="auto"/>
              <w:rPr>
                <w:rFonts w:ascii="Verdana" w:hAnsi="Verdana"/>
                <w:sz w:val="20"/>
              </w:rPr>
            </w:pPr>
            <w:r w:rsidRPr="00017BED">
              <w:rPr>
                <w:rFonts w:ascii="Verdana" w:hAnsi="Verdana"/>
                <w:sz w:val="20"/>
              </w:rPr>
              <w:tab/>
            </w:r>
          </w:p>
          <w:p w:rsidR="0073652A" w:rsidRPr="00017BED" w:rsidRDefault="0073652A" w:rsidP="003E1BD7">
            <w:pPr>
              <w:pStyle w:val="BodyText"/>
              <w:spacing w:before="0" w:line="240" w:lineRule="auto"/>
              <w:rPr>
                <w:rFonts w:ascii="Verdana" w:hAnsi="Verdana"/>
                <w:i/>
                <w:sz w:val="20"/>
              </w:rPr>
            </w:pPr>
            <w:r w:rsidRPr="00017BED">
              <w:rPr>
                <w:rFonts w:ascii="Verdana" w:hAnsi="Verdana"/>
                <w:i/>
                <w:sz w:val="20"/>
              </w:rPr>
              <w:t xml:space="preserve">Name, Title </w:t>
            </w:r>
          </w:p>
        </w:tc>
        <w:tc>
          <w:tcPr>
            <w:tcW w:w="2976" w:type="dxa"/>
          </w:tcPr>
          <w:p w:rsidR="0073652A" w:rsidRPr="00017BED" w:rsidRDefault="0073652A" w:rsidP="003E1BD7">
            <w:pPr>
              <w:pStyle w:val="BodyText"/>
              <w:spacing w:before="0" w:line="240" w:lineRule="auto"/>
              <w:rPr>
                <w:rFonts w:ascii="Verdana" w:hAnsi="Verdana"/>
                <w:b/>
                <w:sz w:val="20"/>
              </w:rPr>
            </w:pPr>
            <w:r w:rsidRPr="00017BED">
              <w:rPr>
                <w:rFonts w:ascii="Verdana" w:hAnsi="Verdana"/>
                <w:b/>
                <w:sz w:val="20"/>
              </w:rPr>
              <w:t>Signature:</w:t>
            </w:r>
          </w:p>
          <w:p w:rsidR="0073652A" w:rsidRDefault="0073652A" w:rsidP="003E1BD7">
            <w:pPr>
              <w:pStyle w:val="BodyText"/>
              <w:tabs>
                <w:tab w:val="right" w:pos="2727"/>
              </w:tabs>
              <w:spacing w:before="0" w:line="240" w:lineRule="auto"/>
              <w:rPr>
                <w:rFonts w:ascii="Verdana" w:hAnsi="Verdana"/>
                <w:b/>
                <w:sz w:val="20"/>
                <w:u w:val="single"/>
              </w:rPr>
            </w:pPr>
          </w:p>
          <w:p w:rsidR="0073652A" w:rsidRPr="00017BED" w:rsidRDefault="0073652A" w:rsidP="003E1BD7">
            <w:pPr>
              <w:pStyle w:val="BodyText"/>
              <w:tabs>
                <w:tab w:val="right" w:pos="2727"/>
              </w:tabs>
              <w:spacing w:before="0" w:line="240" w:lineRule="auto"/>
              <w:rPr>
                <w:rFonts w:ascii="Verdana" w:hAnsi="Verdana"/>
                <w:b/>
                <w:sz w:val="20"/>
                <w:u w:val="single"/>
              </w:rPr>
            </w:pPr>
          </w:p>
          <w:p w:rsidR="0073652A" w:rsidRPr="00017BED" w:rsidRDefault="0073652A" w:rsidP="003E1BD7">
            <w:pPr>
              <w:pStyle w:val="BodyText"/>
              <w:tabs>
                <w:tab w:val="right" w:pos="2727"/>
              </w:tabs>
              <w:spacing w:before="0" w:line="240" w:lineRule="auto"/>
              <w:rPr>
                <w:rFonts w:ascii="Verdana" w:hAnsi="Verdana"/>
                <w:sz w:val="20"/>
                <w:u w:val="single"/>
              </w:rPr>
            </w:pPr>
            <w:r w:rsidRPr="00017BED">
              <w:rPr>
                <w:rFonts w:ascii="Verdana" w:hAnsi="Verdana"/>
                <w:sz w:val="20"/>
                <w:u w:val="single"/>
              </w:rPr>
              <w:tab/>
            </w:r>
          </w:p>
        </w:tc>
        <w:tc>
          <w:tcPr>
            <w:tcW w:w="2694" w:type="dxa"/>
          </w:tcPr>
          <w:p w:rsidR="0073652A" w:rsidRPr="00017BED" w:rsidRDefault="0073652A" w:rsidP="003E1BD7">
            <w:pPr>
              <w:pStyle w:val="BodyText"/>
              <w:spacing w:before="0" w:line="240" w:lineRule="auto"/>
              <w:rPr>
                <w:rFonts w:ascii="Verdana" w:hAnsi="Verdana"/>
                <w:b/>
                <w:sz w:val="20"/>
              </w:rPr>
            </w:pPr>
            <w:r w:rsidRPr="00017BED">
              <w:rPr>
                <w:rFonts w:ascii="Verdana" w:hAnsi="Verdana"/>
                <w:b/>
                <w:sz w:val="20"/>
              </w:rPr>
              <w:t>Date:</w:t>
            </w:r>
          </w:p>
          <w:p w:rsidR="0073652A" w:rsidRDefault="0073652A" w:rsidP="003E1BD7">
            <w:pPr>
              <w:pStyle w:val="BodyText"/>
              <w:spacing w:before="0" w:line="240" w:lineRule="auto"/>
              <w:rPr>
                <w:rFonts w:ascii="Verdana" w:hAnsi="Verdana"/>
                <w:b/>
                <w:sz w:val="20"/>
              </w:rPr>
            </w:pPr>
          </w:p>
          <w:p w:rsidR="0073652A" w:rsidRPr="00017BED" w:rsidRDefault="0073652A" w:rsidP="003E1BD7">
            <w:pPr>
              <w:pStyle w:val="BodyText"/>
              <w:spacing w:before="0" w:line="240" w:lineRule="auto"/>
              <w:rPr>
                <w:rFonts w:ascii="Verdana" w:hAnsi="Verdana"/>
                <w:b/>
                <w:sz w:val="20"/>
              </w:rPr>
            </w:pPr>
          </w:p>
          <w:p w:rsidR="0073652A" w:rsidRPr="00017BED" w:rsidRDefault="0073652A" w:rsidP="003E1BD7">
            <w:pPr>
              <w:pStyle w:val="BodyText"/>
              <w:tabs>
                <w:tab w:val="right" w:pos="2160"/>
              </w:tabs>
              <w:spacing w:before="0" w:line="240" w:lineRule="auto"/>
              <w:rPr>
                <w:rFonts w:ascii="Verdana" w:hAnsi="Verdana"/>
                <w:sz w:val="20"/>
                <w:u w:val="single"/>
              </w:rPr>
            </w:pPr>
            <w:r w:rsidRPr="00017BED">
              <w:rPr>
                <w:rFonts w:ascii="Verdana" w:hAnsi="Verdana"/>
                <w:sz w:val="20"/>
                <w:u w:val="single"/>
              </w:rPr>
              <w:tab/>
            </w:r>
          </w:p>
        </w:tc>
      </w:tr>
    </w:tbl>
    <w:p w:rsidR="0073652A" w:rsidRPr="00017BED" w:rsidRDefault="0073652A" w:rsidP="0073652A">
      <w:pPr>
        <w:spacing w:line="240" w:lineRule="auto"/>
        <w:rPr>
          <w:rFonts w:ascii="Verdana" w:hAnsi="Verdana"/>
          <w:iCs/>
          <w:sz w:val="20"/>
        </w:rPr>
      </w:pPr>
    </w:p>
    <w:p w:rsidR="0073652A" w:rsidRDefault="0073652A" w:rsidP="0073652A">
      <w:pPr>
        <w:pStyle w:val="BodyText"/>
        <w:spacing w:before="0" w:line="240" w:lineRule="auto"/>
        <w:rPr>
          <w:rFonts w:ascii="Verdana" w:hAnsi="Verdana"/>
          <w:iCs/>
          <w:sz w:val="20"/>
        </w:rPr>
      </w:pPr>
      <w:r w:rsidRPr="00017BED">
        <w:rPr>
          <w:rFonts w:ascii="Verdana" w:hAnsi="Verdana"/>
          <w:iCs/>
          <w:sz w:val="20"/>
        </w:rPr>
        <w:t xml:space="preserve">If appropriate, other responsible persons such as the statistician, </w:t>
      </w:r>
      <w:r>
        <w:rPr>
          <w:rFonts w:ascii="Verdana" w:hAnsi="Verdana"/>
          <w:iCs/>
          <w:sz w:val="20"/>
        </w:rPr>
        <w:t>l</w:t>
      </w:r>
      <w:r w:rsidRPr="00017BED">
        <w:rPr>
          <w:rFonts w:ascii="Verdana" w:hAnsi="Verdana"/>
          <w:iCs/>
          <w:sz w:val="20"/>
        </w:rPr>
        <w:t xml:space="preserve">ocal </w:t>
      </w:r>
      <w:r>
        <w:rPr>
          <w:rFonts w:ascii="Verdana" w:hAnsi="Verdana"/>
          <w:iCs/>
          <w:sz w:val="20"/>
        </w:rPr>
        <w:t>s</w:t>
      </w:r>
      <w:r w:rsidRPr="00017BED">
        <w:rPr>
          <w:rFonts w:ascii="Verdana" w:hAnsi="Verdana"/>
          <w:iCs/>
          <w:sz w:val="20"/>
        </w:rPr>
        <w:t xml:space="preserve">afety </w:t>
      </w:r>
      <w:r>
        <w:rPr>
          <w:rFonts w:ascii="Verdana" w:hAnsi="Verdana"/>
          <w:iCs/>
          <w:sz w:val="20"/>
        </w:rPr>
        <w:t>m</w:t>
      </w:r>
      <w:r w:rsidRPr="00017BED">
        <w:rPr>
          <w:rFonts w:ascii="Verdana" w:hAnsi="Verdana"/>
          <w:iCs/>
          <w:sz w:val="20"/>
        </w:rPr>
        <w:t>onitor, etc. could sign the protocol as well.</w:t>
      </w:r>
    </w:p>
    <w:p w:rsidR="0073652A" w:rsidRDefault="0073652A" w:rsidP="0073652A">
      <w:pPr>
        <w:pStyle w:val="BodyText"/>
        <w:spacing w:before="0" w:line="240" w:lineRule="auto"/>
        <w:rPr>
          <w:rFonts w:ascii="Verdana" w:hAnsi="Verdana"/>
          <w:iCs/>
          <w:sz w:val="20"/>
        </w:rPr>
      </w:pPr>
    </w:p>
    <w:p w:rsidR="0073652A" w:rsidRPr="00017BED" w:rsidRDefault="0073652A" w:rsidP="0073652A">
      <w:pPr>
        <w:pStyle w:val="BodyText"/>
        <w:spacing w:before="0" w:line="240" w:lineRule="auto"/>
        <w:rPr>
          <w:rFonts w:ascii="Verdana" w:hAnsi="Verdana"/>
          <w:iCs/>
          <w:sz w:val="20"/>
        </w:rPr>
      </w:pPr>
    </w:p>
    <w:p w:rsidR="0073652A" w:rsidRDefault="0073652A" w:rsidP="00ED7337">
      <w:pPr>
        <w:pStyle w:val="Footer"/>
        <w:tabs>
          <w:tab w:val="clear" w:pos="4320"/>
          <w:tab w:val="clear" w:pos="8640"/>
        </w:tabs>
        <w:spacing w:line="240" w:lineRule="auto"/>
        <w:rPr>
          <w:rFonts w:ascii="Verdana" w:hAnsi="Verdana"/>
          <w:sz w:val="20"/>
        </w:rPr>
        <w:sectPr w:rsidR="0073652A" w:rsidSect="00F11E30">
          <w:headerReference w:type="default" r:id="rId18"/>
          <w:endnotePr>
            <w:numFmt w:val="decimal"/>
          </w:endnotePr>
          <w:pgSz w:w="12240" w:h="15840" w:code="1"/>
          <w:pgMar w:top="1134" w:right="1134" w:bottom="1134" w:left="1134" w:header="1151" w:footer="862" w:gutter="0"/>
          <w:cols w:space="720"/>
          <w:noEndnote/>
        </w:sectPr>
      </w:pPr>
    </w:p>
    <w:p w:rsidR="00ED7337" w:rsidRPr="00017BED" w:rsidRDefault="00ED7337" w:rsidP="00ED7337">
      <w:pPr>
        <w:pStyle w:val="Footer"/>
        <w:tabs>
          <w:tab w:val="clear" w:pos="4320"/>
          <w:tab w:val="clear" w:pos="8640"/>
        </w:tabs>
        <w:spacing w:line="240" w:lineRule="auto"/>
        <w:rPr>
          <w:rFonts w:ascii="Verdana" w:hAnsi="Verdana"/>
          <w:sz w:val="20"/>
        </w:rPr>
      </w:pPr>
    </w:p>
    <w:p w:rsidR="002D367F" w:rsidRPr="000C56A2" w:rsidRDefault="00425A78" w:rsidP="000C56A2">
      <w:pPr>
        <w:pStyle w:val="SchemaTitle"/>
        <w:rPr>
          <w:rFonts w:ascii="Verdana" w:hAnsi="Verdana"/>
          <w:bCs/>
          <w:caps w:val="0"/>
        </w:rPr>
      </w:pPr>
      <w:bookmarkStart w:id="3" w:name="_Toc300154547"/>
      <w:r w:rsidRPr="000C56A2">
        <w:rPr>
          <w:rFonts w:ascii="Verdana" w:hAnsi="Verdana"/>
          <w:bCs/>
          <w:caps w:val="0"/>
        </w:rPr>
        <w:t xml:space="preserve">Key </w:t>
      </w:r>
      <w:r w:rsidR="0056693A" w:rsidRPr="000C56A2">
        <w:rPr>
          <w:rFonts w:ascii="Verdana" w:hAnsi="Verdana"/>
          <w:bCs/>
          <w:caps w:val="0"/>
        </w:rPr>
        <w:t>r</w:t>
      </w:r>
      <w:r w:rsidRPr="000C56A2">
        <w:rPr>
          <w:rFonts w:ascii="Verdana" w:hAnsi="Verdana"/>
          <w:bCs/>
          <w:caps w:val="0"/>
        </w:rPr>
        <w:t>oles</w:t>
      </w:r>
      <w:bookmarkEnd w:id="3"/>
      <w:r w:rsidRPr="000C56A2">
        <w:rPr>
          <w:rFonts w:ascii="Verdana" w:hAnsi="Verdana"/>
          <w:bCs/>
          <w:caps w:val="0"/>
        </w:rPr>
        <w:t xml:space="preserve"> </w:t>
      </w:r>
    </w:p>
    <w:p w:rsidR="00425A78" w:rsidRPr="00DA7722" w:rsidRDefault="00425A78" w:rsidP="00402ED7">
      <w:pPr>
        <w:pStyle w:val="BodyText"/>
        <w:spacing w:before="120" w:after="240" w:line="240" w:lineRule="auto"/>
        <w:jc w:val="center"/>
        <w:rPr>
          <w:rFonts w:ascii="Verdana" w:hAnsi="Verdana"/>
          <w:bCs/>
          <w:sz w:val="20"/>
        </w:rPr>
      </w:pPr>
      <w:r w:rsidRPr="00DA7722">
        <w:rPr>
          <w:rFonts w:ascii="Verdana" w:hAnsi="Verdana"/>
          <w:bCs/>
          <w:sz w:val="20"/>
        </w:rPr>
        <w:t>(</w:t>
      </w:r>
      <w:r w:rsidR="00DA7722" w:rsidRPr="00DA7722">
        <w:rPr>
          <w:rFonts w:ascii="Verdana" w:hAnsi="Verdana"/>
          <w:bCs/>
          <w:i/>
          <w:sz w:val="20"/>
        </w:rPr>
        <w:t>S</w:t>
      </w:r>
      <w:r w:rsidRPr="00DA7722">
        <w:rPr>
          <w:rFonts w:ascii="Verdana" w:hAnsi="Verdana"/>
          <w:bCs/>
          <w:i/>
          <w:sz w:val="20"/>
        </w:rPr>
        <w:t>ynonym:</w:t>
      </w:r>
      <w:r w:rsidRPr="00DA7722">
        <w:rPr>
          <w:rFonts w:ascii="Verdana" w:hAnsi="Verdana"/>
          <w:bCs/>
          <w:sz w:val="20"/>
        </w:rPr>
        <w:t xml:space="preserve"> Team Roster)</w:t>
      </w:r>
    </w:p>
    <w:p w:rsidR="00425A78" w:rsidRPr="00017BED" w:rsidRDefault="00425A78" w:rsidP="009D3F30">
      <w:pPr>
        <w:pStyle w:val="BodyText"/>
        <w:numPr>
          <w:ilvl w:val="0"/>
          <w:numId w:val="12"/>
        </w:numPr>
        <w:shd w:val="clear" w:color="auto" w:fill="E0E0E0"/>
        <w:tabs>
          <w:tab w:val="clear" w:pos="1004"/>
        </w:tabs>
        <w:spacing w:before="0" w:line="240" w:lineRule="auto"/>
        <w:ind w:left="357" w:hanging="357"/>
        <w:rPr>
          <w:rFonts w:ascii="Verdana" w:hAnsi="Verdana"/>
          <w:sz w:val="20"/>
        </w:rPr>
      </w:pPr>
      <w:r w:rsidRPr="00017BED">
        <w:rPr>
          <w:rFonts w:ascii="Verdana" w:hAnsi="Verdana"/>
          <w:sz w:val="20"/>
        </w:rPr>
        <w:t xml:space="preserve">Give contact information as follows. Outline further contact persons to communicate particular issues as appropriate. </w:t>
      </w:r>
    </w:p>
    <w:p w:rsidR="00425A78" w:rsidRPr="00017BED" w:rsidRDefault="00425A78">
      <w:pPr>
        <w:pStyle w:val="BodyText"/>
        <w:spacing w:before="0" w:line="240" w:lineRule="auto"/>
        <w:rPr>
          <w:rFonts w:ascii="Verdana" w:hAnsi="Verdana"/>
          <w:sz w:val="20"/>
        </w:rPr>
      </w:pPr>
    </w:p>
    <w:p w:rsidR="00425A78" w:rsidRPr="00017BED" w:rsidRDefault="00425A78" w:rsidP="00FF2490">
      <w:pPr>
        <w:pStyle w:val="BodyText"/>
        <w:pBdr>
          <w:top w:val="single" w:sz="4" w:space="1" w:color="auto"/>
          <w:left w:val="single" w:sz="4" w:space="4" w:color="auto"/>
          <w:bottom w:val="single" w:sz="4" w:space="1" w:color="auto"/>
          <w:right w:val="single" w:sz="4" w:space="4" w:color="auto"/>
        </w:pBdr>
        <w:spacing w:before="0" w:after="60" w:line="240" w:lineRule="auto"/>
        <w:rPr>
          <w:rFonts w:ascii="Verdana" w:hAnsi="Verdana"/>
          <w:b/>
          <w:bCs/>
          <w:i/>
          <w:iCs/>
          <w:sz w:val="20"/>
        </w:rPr>
      </w:pPr>
      <w:r w:rsidRPr="00017BED">
        <w:rPr>
          <w:rFonts w:ascii="Verdana" w:hAnsi="Verdana"/>
          <w:b/>
          <w:bCs/>
          <w:i/>
          <w:iCs/>
          <w:sz w:val="20"/>
        </w:rPr>
        <w:t>Example text:</w:t>
      </w:r>
    </w:p>
    <w:p w:rsidR="00425A78" w:rsidRPr="00017BED" w:rsidRDefault="00425A78" w:rsidP="00FF2490">
      <w:pPr>
        <w:pStyle w:val="BodyText"/>
        <w:pBdr>
          <w:top w:val="single" w:sz="4" w:space="1" w:color="auto"/>
          <w:left w:val="single" w:sz="4" w:space="4" w:color="auto"/>
          <w:bottom w:val="single" w:sz="4" w:space="1" w:color="auto"/>
          <w:right w:val="single" w:sz="4" w:space="4" w:color="auto"/>
        </w:pBdr>
        <w:spacing w:before="0" w:line="240" w:lineRule="auto"/>
        <w:rPr>
          <w:rFonts w:ascii="Verdana" w:hAnsi="Verdana"/>
          <w:sz w:val="20"/>
        </w:rPr>
      </w:pPr>
      <w:r w:rsidRPr="00017BED">
        <w:rPr>
          <w:rFonts w:ascii="Verdana" w:hAnsi="Verdana"/>
          <w:sz w:val="20"/>
        </w:rPr>
        <w:t>For questions regarding this protocol, contact &lt;&lt;</w:t>
      </w:r>
      <w:r w:rsidRPr="00017BED">
        <w:rPr>
          <w:rFonts w:ascii="Verdana" w:hAnsi="Verdana"/>
          <w:i/>
          <w:iCs/>
          <w:sz w:val="20"/>
        </w:rPr>
        <w:t xml:space="preserve">insert name of appropriate MRC staff&gt;&gt; </w:t>
      </w:r>
      <w:r w:rsidRPr="00017BED">
        <w:rPr>
          <w:rFonts w:ascii="Verdana" w:hAnsi="Verdana"/>
          <w:iCs/>
          <w:sz w:val="20"/>
        </w:rPr>
        <w:t>at MRC &lt;&lt;</w:t>
      </w:r>
      <w:r w:rsidRPr="00017BED">
        <w:rPr>
          <w:rFonts w:ascii="Verdana" w:hAnsi="Verdana"/>
          <w:i/>
          <w:iCs/>
          <w:sz w:val="20"/>
        </w:rPr>
        <w:t xml:space="preserve"> insert address, email, phone(s), fax, &gt;&gt;</w:t>
      </w:r>
      <w:r w:rsidRPr="00017BED">
        <w:rPr>
          <w:rFonts w:ascii="Verdana" w:hAnsi="Verdana"/>
          <w:sz w:val="20"/>
        </w:rPr>
        <w:t>.</w:t>
      </w:r>
    </w:p>
    <w:p w:rsidR="00425A78" w:rsidRPr="00017BED" w:rsidRDefault="00425A78" w:rsidP="009D3F30">
      <w:pPr>
        <w:pStyle w:val="BodyText"/>
        <w:numPr>
          <w:ilvl w:val="0"/>
          <w:numId w:val="12"/>
        </w:numPr>
        <w:shd w:val="clear" w:color="auto" w:fill="E0E0E0"/>
        <w:tabs>
          <w:tab w:val="clear" w:pos="1004"/>
        </w:tabs>
        <w:spacing w:before="120" w:after="120" w:line="240" w:lineRule="auto"/>
        <w:ind w:left="357" w:hanging="357"/>
        <w:rPr>
          <w:rFonts w:ascii="Verdana" w:hAnsi="Verdana"/>
          <w:sz w:val="20"/>
        </w:rPr>
      </w:pPr>
      <w:r w:rsidRPr="00017BED">
        <w:rPr>
          <w:rFonts w:ascii="Verdana" w:hAnsi="Verdana"/>
          <w:sz w:val="20"/>
        </w:rPr>
        <w:t>Please complete the list below as appropriate. Provide the following information for each individual and/or institution</w:t>
      </w:r>
      <w:r w:rsidR="001D36CA" w:rsidRPr="00017BED">
        <w:rPr>
          <w:rFonts w:ascii="Verdana" w:hAnsi="Verdana"/>
          <w:sz w:val="20"/>
        </w:rPr>
        <w:t>, as appropriate</w:t>
      </w:r>
      <w:r w:rsidRPr="00017BED">
        <w:rPr>
          <w:rFonts w:ascii="Verdana" w:hAnsi="Verdana"/>
          <w:sz w:val="20"/>
        </w:rPr>
        <w:t>.</w:t>
      </w:r>
    </w:p>
    <w:p w:rsidR="00425A78" w:rsidRPr="00017BED" w:rsidRDefault="00425A78" w:rsidP="00EF770A">
      <w:pPr>
        <w:pStyle w:val="BodyText"/>
        <w:shd w:val="clear" w:color="auto" w:fill="E0E0E0"/>
        <w:spacing w:before="0" w:line="240" w:lineRule="auto"/>
        <w:ind w:left="426"/>
        <w:rPr>
          <w:rFonts w:ascii="Verdana" w:hAnsi="Verdana"/>
          <w:sz w:val="20"/>
        </w:rPr>
      </w:pPr>
      <w:r w:rsidRPr="00017BED">
        <w:rPr>
          <w:rFonts w:ascii="Verdana" w:hAnsi="Verdana"/>
          <w:sz w:val="20"/>
        </w:rPr>
        <w:t xml:space="preserve">Name, degree, title, </w:t>
      </w:r>
      <w:r w:rsidRPr="00017BED">
        <w:rPr>
          <w:rFonts w:ascii="Verdana" w:hAnsi="Verdana"/>
          <w:sz w:val="20"/>
        </w:rPr>
        <w:br/>
        <w:t>Institution Name, Address</w:t>
      </w:r>
      <w:r w:rsidRPr="00017BED">
        <w:rPr>
          <w:rFonts w:ascii="Verdana" w:hAnsi="Verdana"/>
          <w:sz w:val="20"/>
        </w:rPr>
        <w:br/>
        <w:t>Phone / Fax / E-mail</w:t>
      </w:r>
    </w:p>
    <w:p w:rsidR="00FF2490" w:rsidRPr="00017BED" w:rsidRDefault="00FF2490" w:rsidP="009D3F30">
      <w:pPr>
        <w:pStyle w:val="BodyText"/>
        <w:numPr>
          <w:ilvl w:val="0"/>
          <w:numId w:val="14"/>
        </w:numPr>
        <w:shd w:val="clear" w:color="auto" w:fill="E0E0E0"/>
        <w:tabs>
          <w:tab w:val="clear" w:pos="1004"/>
        </w:tabs>
        <w:spacing w:before="120" w:after="120" w:line="240" w:lineRule="auto"/>
        <w:ind w:left="357" w:hanging="357"/>
        <w:rPr>
          <w:rFonts w:ascii="Verdana" w:hAnsi="Verdana"/>
          <w:sz w:val="20"/>
        </w:rPr>
      </w:pPr>
      <w:r w:rsidRPr="00017BED">
        <w:rPr>
          <w:rFonts w:ascii="Verdana" w:hAnsi="Verdana"/>
          <w:sz w:val="20"/>
        </w:rPr>
        <w:t>If a person fulfills several functions, only the name needs to be repeated.</w:t>
      </w:r>
    </w:p>
    <w:p w:rsidR="00425A78" w:rsidRPr="00017BED" w:rsidRDefault="00425A78">
      <w:pPr>
        <w:pStyle w:val="BodyText"/>
        <w:spacing w:before="0" w:line="240" w:lineRule="auto"/>
        <w:rPr>
          <w:rFonts w:ascii="Verdana" w:hAnsi="Verdana"/>
          <w:sz w:val="20"/>
        </w:rPr>
      </w:pPr>
    </w:p>
    <w:tbl>
      <w:tblPr>
        <w:tblW w:w="0" w:type="auto"/>
        <w:tblInd w:w="250" w:type="dxa"/>
        <w:tblLook w:val="01E0" w:firstRow="1" w:lastRow="1" w:firstColumn="1" w:lastColumn="1" w:noHBand="0" w:noVBand="0"/>
      </w:tblPr>
      <w:tblGrid>
        <w:gridCol w:w="3078"/>
        <w:gridCol w:w="6498"/>
      </w:tblGrid>
      <w:tr w:rsidR="00425A78" w:rsidRPr="00017BED">
        <w:tc>
          <w:tcPr>
            <w:tcW w:w="3078" w:type="dxa"/>
          </w:tcPr>
          <w:p w:rsidR="00425A78" w:rsidRPr="00017BED" w:rsidRDefault="00425A78">
            <w:pPr>
              <w:pStyle w:val="BodyText"/>
              <w:spacing w:before="120" w:after="120" w:line="240" w:lineRule="auto"/>
              <w:rPr>
                <w:rFonts w:ascii="Verdana" w:hAnsi="Verdana"/>
                <w:b/>
                <w:sz w:val="20"/>
              </w:rPr>
            </w:pPr>
            <w:r w:rsidRPr="00017BED">
              <w:rPr>
                <w:rFonts w:ascii="Verdana" w:hAnsi="Verdana"/>
                <w:b/>
                <w:sz w:val="20"/>
              </w:rPr>
              <w:t xml:space="preserve">Author: </w:t>
            </w:r>
            <w:r w:rsidRPr="00017BED">
              <w:rPr>
                <w:rFonts w:ascii="Verdana" w:hAnsi="Verdana"/>
                <w:sz w:val="20"/>
                <w:lang w:val="en-GB"/>
              </w:rPr>
              <w:br/>
            </w:r>
            <w:r w:rsidR="001D36CA" w:rsidRPr="00017BED">
              <w:rPr>
                <w:rFonts w:ascii="Verdana" w:hAnsi="Verdana"/>
                <w:i/>
                <w:sz w:val="20"/>
                <w:lang w:val="en-GB"/>
              </w:rPr>
              <w:t>also:</w:t>
            </w:r>
            <w:r w:rsidR="001D36CA" w:rsidRPr="00017BED">
              <w:rPr>
                <w:rFonts w:ascii="Verdana" w:hAnsi="Verdana"/>
                <w:sz w:val="20"/>
                <w:lang w:val="en-GB"/>
              </w:rPr>
              <w:t xml:space="preserve"> </w:t>
            </w:r>
            <w:r w:rsidR="001D36CA" w:rsidRPr="00017BED">
              <w:rPr>
                <w:rFonts w:ascii="Verdana" w:hAnsi="Verdana"/>
                <w:sz w:val="20"/>
                <w:lang w:val="en-GB"/>
              </w:rPr>
              <w:br/>
              <w:t xml:space="preserve">- </w:t>
            </w:r>
            <w:r w:rsidRPr="00017BED">
              <w:rPr>
                <w:rFonts w:ascii="Verdana" w:hAnsi="Verdana"/>
                <w:sz w:val="20"/>
                <w:lang w:val="en-GB"/>
              </w:rPr>
              <w:t xml:space="preserve">Protocol </w:t>
            </w:r>
            <w:r w:rsidR="001D36CA" w:rsidRPr="00017BED">
              <w:rPr>
                <w:rFonts w:ascii="Verdana" w:hAnsi="Verdana"/>
                <w:sz w:val="20"/>
                <w:lang w:val="en-GB"/>
              </w:rPr>
              <w:t>C</w:t>
            </w:r>
            <w:r w:rsidRPr="00017BED">
              <w:rPr>
                <w:rFonts w:ascii="Verdana" w:hAnsi="Verdana"/>
                <w:sz w:val="20"/>
                <w:lang w:val="en-GB"/>
              </w:rPr>
              <w:t xml:space="preserve">hampion, </w:t>
            </w:r>
            <w:r w:rsidRPr="00017BED">
              <w:rPr>
                <w:rFonts w:ascii="Verdana" w:hAnsi="Verdana"/>
                <w:sz w:val="20"/>
                <w:lang w:val="en-GB"/>
              </w:rPr>
              <w:br/>
            </w:r>
            <w:r w:rsidR="001D36CA" w:rsidRPr="00017BED">
              <w:rPr>
                <w:rFonts w:ascii="Verdana" w:hAnsi="Verdana"/>
                <w:sz w:val="20"/>
                <w:lang w:val="en-GB"/>
              </w:rPr>
              <w:t xml:space="preserve">- </w:t>
            </w:r>
            <w:r w:rsidRPr="00017BED">
              <w:rPr>
                <w:rFonts w:ascii="Verdana" w:hAnsi="Verdana"/>
                <w:sz w:val="20"/>
                <w:lang w:val="en-GB"/>
              </w:rPr>
              <w:t xml:space="preserve">Protocol Expert </w:t>
            </w:r>
          </w:p>
        </w:tc>
        <w:tc>
          <w:tcPr>
            <w:tcW w:w="6498" w:type="dxa"/>
          </w:tcPr>
          <w:p w:rsidR="00425A78" w:rsidRPr="00017BED" w:rsidRDefault="00425A78">
            <w:pPr>
              <w:pStyle w:val="BodyText"/>
              <w:spacing w:before="120" w:after="120" w:line="240" w:lineRule="auto"/>
              <w:rPr>
                <w:rFonts w:ascii="Verdana" w:hAnsi="Verdana"/>
                <w:sz w:val="20"/>
                <w:lang w:val="en-GB"/>
              </w:rPr>
            </w:pPr>
          </w:p>
        </w:tc>
      </w:tr>
      <w:tr w:rsidR="00425A78" w:rsidRPr="00017BED">
        <w:tc>
          <w:tcPr>
            <w:tcW w:w="3078" w:type="dxa"/>
          </w:tcPr>
          <w:p w:rsidR="00425A78" w:rsidRPr="00017BED" w:rsidRDefault="00425A78">
            <w:pPr>
              <w:pStyle w:val="BodyText"/>
              <w:spacing w:before="120" w:after="120" w:line="240" w:lineRule="auto"/>
              <w:rPr>
                <w:rFonts w:ascii="Verdana" w:hAnsi="Verdana"/>
                <w:b/>
                <w:sz w:val="20"/>
              </w:rPr>
            </w:pPr>
            <w:r w:rsidRPr="00017BED">
              <w:rPr>
                <w:rFonts w:ascii="Verdana" w:hAnsi="Verdana"/>
                <w:b/>
                <w:sz w:val="20"/>
              </w:rPr>
              <w:t>Sponsor</w:t>
            </w:r>
            <w:r w:rsidR="001D36CA" w:rsidRPr="00017BED">
              <w:rPr>
                <w:rFonts w:ascii="Verdana" w:hAnsi="Verdana"/>
                <w:b/>
                <w:sz w:val="20"/>
              </w:rPr>
              <w:t>’s representative</w:t>
            </w:r>
            <w:r w:rsidRPr="00017BED">
              <w:rPr>
                <w:rFonts w:ascii="Verdana" w:hAnsi="Verdana"/>
                <w:b/>
                <w:sz w:val="20"/>
              </w:rPr>
              <w:t xml:space="preserve">: </w:t>
            </w:r>
            <w:r w:rsidRPr="00017BED">
              <w:rPr>
                <w:rFonts w:ascii="Verdana" w:hAnsi="Verdana"/>
                <w:sz w:val="20"/>
              </w:rPr>
              <w:t>{6.1.3}</w:t>
            </w:r>
          </w:p>
        </w:tc>
        <w:tc>
          <w:tcPr>
            <w:tcW w:w="6498" w:type="dxa"/>
          </w:tcPr>
          <w:p w:rsidR="00425A78" w:rsidRPr="00017BED" w:rsidRDefault="00425A78">
            <w:pPr>
              <w:pStyle w:val="BodyText"/>
              <w:spacing w:before="120" w:after="120" w:line="240" w:lineRule="auto"/>
              <w:rPr>
                <w:rFonts w:ascii="Verdana" w:hAnsi="Verdana"/>
                <w:sz w:val="20"/>
              </w:rPr>
            </w:pPr>
            <w:r w:rsidRPr="00017BED">
              <w:rPr>
                <w:rFonts w:ascii="Verdana" w:hAnsi="Verdana"/>
                <w:sz w:val="20"/>
              </w:rPr>
              <w:t xml:space="preserve">Officially </w:t>
            </w:r>
            <w:r w:rsidRPr="00017BED">
              <w:rPr>
                <w:rFonts w:ascii="Verdana" w:hAnsi="Verdana"/>
                <w:sz w:val="20"/>
                <w:lang w:val="en-GB"/>
              </w:rPr>
              <w:t>authori</w:t>
            </w:r>
            <w:r w:rsidR="001D36CA" w:rsidRPr="00017BED">
              <w:rPr>
                <w:rFonts w:ascii="Verdana" w:hAnsi="Verdana"/>
                <w:sz w:val="20"/>
                <w:lang w:val="en-GB"/>
              </w:rPr>
              <w:t>s</w:t>
            </w:r>
            <w:r w:rsidRPr="00017BED">
              <w:rPr>
                <w:rFonts w:ascii="Verdana" w:hAnsi="Verdana"/>
                <w:sz w:val="20"/>
                <w:lang w:val="en-GB"/>
              </w:rPr>
              <w:t>ed</w:t>
            </w:r>
            <w:r w:rsidRPr="00017BED">
              <w:rPr>
                <w:rFonts w:ascii="Verdana" w:hAnsi="Verdana"/>
                <w:sz w:val="20"/>
              </w:rPr>
              <w:t xml:space="preserve"> to sign the protocol and protocol amendments on behalf of the sponsor </w:t>
            </w:r>
            <w:r w:rsidR="001D36CA" w:rsidRPr="00017BED">
              <w:rPr>
                <w:rFonts w:ascii="Verdana" w:hAnsi="Verdana"/>
                <w:sz w:val="20"/>
              </w:rPr>
              <w:t>(if not MRC)</w:t>
            </w:r>
          </w:p>
        </w:tc>
      </w:tr>
      <w:tr w:rsidR="00425A78" w:rsidRPr="00017BED">
        <w:tc>
          <w:tcPr>
            <w:tcW w:w="3078" w:type="dxa"/>
          </w:tcPr>
          <w:p w:rsidR="00425A78" w:rsidRPr="00017BED" w:rsidRDefault="00425A78">
            <w:pPr>
              <w:pStyle w:val="BodyText"/>
              <w:spacing w:before="120" w:after="120" w:line="240" w:lineRule="auto"/>
              <w:rPr>
                <w:rFonts w:ascii="Verdana" w:hAnsi="Verdana"/>
                <w:b/>
                <w:sz w:val="20"/>
              </w:rPr>
            </w:pPr>
            <w:r w:rsidRPr="00017BED">
              <w:rPr>
                <w:rFonts w:ascii="Verdana" w:hAnsi="Verdana"/>
                <w:b/>
                <w:sz w:val="20"/>
              </w:rPr>
              <w:t xml:space="preserve">Principal Investigator(s): </w:t>
            </w:r>
            <w:r w:rsidRPr="00017BED">
              <w:rPr>
                <w:rFonts w:ascii="Verdana" w:hAnsi="Verdana"/>
                <w:b/>
                <w:sz w:val="20"/>
              </w:rPr>
              <w:br/>
            </w:r>
            <w:r w:rsidRPr="00017BED">
              <w:rPr>
                <w:rFonts w:ascii="Verdana" w:hAnsi="Verdana"/>
                <w:bCs/>
                <w:i/>
                <w:iCs/>
                <w:sz w:val="20"/>
              </w:rPr>
              <w:t xml:space="preserve">also: </w:t>
            </w:r>
            <w:r w:rsidRPr="00017BED">
              <w:rPr>
                <w:rFonts w:ascii="Verdana" w:hAnsi="Verdana"/>
                <w:bCs/>
                <w:i/>
                <w:iCs/>
                <w:sz w:val="20"/>
              </w:rPr>
              <w:br/>
            </w:r>
            <w:r w:rsidR="001D36CA" w:rsidRPr="00017BED">
              <w:rPr>
                <w:rFonts w:ascii="Verdana" w:hAnsi="Verdana"/>
                <w:bCs/>
                <w:iCs/>
                <w:sz w:val="20"/>
              </w:rPr>
              <w:t xml:space="preserve">- </w:t>
            </w:r>
            <w:r w:rsidRPr="00017BED">
              <w:rPr>
                <w:rFonts w:ascii="Verdana" w:hAnsi="Verdana"/>
                <w:iCs/>
                <w:sz w:val="20"/>
              </w:rPr>
              <w:t xml:space="preserve">Chief Investigator, </w:t>
            </w:r>
            <w:r w:rsidRPr="00017BED">
              <w:rPr>
                <w:rFonts w:ascii="Verdana" w:hAnsi="Verdana"/>
                <w:iCs/>
                <w:sz w:val="20"/>
              </w:rPr>
              <w:br/>
            </w:r>
            <w:r w:rsidR="001D36CA" w:rsidRPr="00017BED">
              <w:rPr>
                <w:rFonts w:ascii="Verdana" w:hAnsi="Verdana"/>
                <w:iCs/>
                <w:sz w:val="20"/>
              </w:rPr>
              <w:t xml:space="preserve">- </w:t>
            </w:r>
            <w:r w:rsidRPr="00017BED">
              <w:rPr>
                <w:rFonts w:ascii="Verdana" w:hAnsi="Verdana"/>
                <w:iCs/>
                <w:sz w:val="20"/>
              </w:rPr>
              <w:t xml:space="preserve">Lead Investigator, </w:t>
            </w:r>
            <w:r w:rsidRPr="00017BED">
              <w:rPr>
                <w:rFonts w:ascii="Verdana" w:hAnsi="Verdana"/>
                <w:iCs/>
                <w:sz w:val="20"/>
              </w:rPr>
              <w:br/>
            </w:r>
            <w:r w:rsidR="001D36CA" w:rsidRPr="00017BED">
              <w:rPr>
                <w:rFonts w:ascii="Verdana" w:hAnsi="Verdana"/>
                <w:iCs/>
                <w:sz w:val="20"/>
              </w:rPr>
              <w:t xml:space="preserve">- </w:t>
            </w:r>
            <w:r w:rsidRPr="00017BED">
              <w:rPr>
                <w:rFonts w:ascii="Verdana" w:hAnsi="Verdana"/>
                <w:iCs/>
                <w:sz w:val="20"/>
              </w:rPr>
              <w:t>Co</w:t>
            </w:r>
            <w:r w:rsidR="00FF2490" w:rsidRPr="00017BED">
              <w:rPr>
                <w:rFonts w:ascii="Verdana" w:hAnsi="Verdana"/>
                <w:iCs/>
                <w:sz w:val="20"/>
              </w:rPr>
              <w:t>o</w:t>
            </w:r>
            <w:r w:rsidRPr="00017BED">
              <w:rPr>
                <w:rFonts w:ascii="Verdana" w:hAnsi="Verdana"/>
                <w:iCs/>
                <w:sz w:val="20"/>
              </w:rPr>
              <w:t>rdinating Investigator</w:t>
            </w:r>
            <w:r w:rsidRPr="00017BED">
              <w:rPr>
                <w:rFonts w:ascii="Verdana" w:hAnsi="Verdana"/>
                <w:iCs/>
                <w:sz w:val="20"/>
              </w:rPr>
              <w:br/>
            </w:r>
            <w:r w:rsidRPr="00017BED">
              <w:rPr>
                <w:rFonts w:ascii="Verdana" w:hAnsi="Verdana"/>
                <w:sz w:val="20"/>
              </w:rPr>
              <w:t>{6.1.5}</w:t>
            </w:r>
          </w:p>
        </w:tc>
        <w:tc>
          <w:tcPr>
            <w:tcW w:w="6498" w:type="dxa"/>
          </w:tcPr>
          <w:p w:rsidR="00425A78" w:rsidRPr="00017BED" w:rsidRDefault="00425A78">
            <w:pPr>
              <w:pStyle w:val="BodyText"/>
              <w:spacing w:before="120" w:after="120" w:line="240" w:lineRule="auto"/>
              <w:rPr>
                <w:rFonts w:ascii="Verdana" w:hAnsi="Verdana"/>
                <w:sz w:val="20"/>
                <w:lang w:val="en-GB"/>
              </w:rPr>
            </w:pPr>
            <w:r w:rsidRPr="00017BED">
              <w:rPr>
                <w:rFonts w:ascii="Verdana" w:hAnsi="Verdana"/>
                <w:sz w:val="20"/>
              </w:rPr>
              <w:t>Investigator(s) who is/are responsible for conducting the trial</w:t>
            </w:r>
          </w:p>
        </w:tc>
      </w:tr>
      <w:tr w:rsidR="00425A78" w:rsidRPr="00017BED">
        <w:tc>
          <w:tcPr>
            <w:tcW w:w="3078" w:type="dxa"/>
          </w:tcPr>
          <w:p w:rsidR="00425A78" w:rsidRPr="00017BED" w:rsidRDefault="00425A78">
            <w:pPr>
              <w:pStyle w:val="BodyText"/>
              <w:spacing w:before="120" w:after="120" w:line="240" w:lineRule="auto"/>
              <w:rPr>
                <w:rFonts w:ascii="Verdana" w:hAnsi="Verdana"/>
                <w:sz w:val="20"/>
              </w:rPr>
            </w:pPr>
            <w:r w:rsidRPr="00017BED">
              <w:rPr>
                <w:rFonts w:ascii="Verdana" w:hAnsi="Verdana"/>
                <w:b/>
                <w:sz w:val="20"/>
              </w:rPr>
              <w:t xml:space="preserve">Investigator(s): </w:t>
            </w:r>
            <w:r w:rsidRPr="00017BED">
              <w:rPr>
                <w:rFonts w:ascii="Verdana" w:hAnsi="Verdana"/>
                <w:b/>
                <w:sz w:val="20"/>
              </w:rPr>
              <w:br/>
            </w:r>
            <w:r w:rsidRPr="00017BED">
              <w:rPr>
                <w:rFonts w:ascii="Verdana" w:hAnsi="Verdana"/>
                <w:bCs/>
                <w:i/>
                <w:iCs/>
                <w:sz w:val="20"/>
              </w:rPr>
              <w:t xml:space="preserve">also: </w:t>
            </w:r>
            <w:r w:rsidRPr="00017BED">
              <w:rPr>
                <w:rFonts w:ascii="Verdana" w:hAnsi="Verdana"/>
                <w:bCs/>
                <w:i/>
                <w:iCs/>
                <w:sz w:val="20"/>
              </w:rPr>
              <w:br/>
            </w:r>
            <w:r w:rsidR="00FF2490" w:rsidRPr="00017BED">
              <w:rPr>
                <w:rFonts w:ascii="Verdana" w:hAnsi="Verdana"/>
                <w:bCs/>
                <w:iCs/>
                <w:sz w:val="20"/>
              </w:rPr>
              <w:t xml:space="preserve">- </w:t>
            </w:r>
            <w:r w:rsidRPr="00017BED">
              <w:rPr>
                <w:rFonts w:ascii="Verdana" w:hAnsi="Verdana"/>
                <w:bCs/>
                <w:sz w:val="20"/>
              </w:rPr>
              <w:t>Sub-</w:t>
            </w:r>
            <w:r w:rsidRPr="00017BED">
              <w:rPr>
                <w:rFonts w:ascii="Verdana" w:hAnsi="Verdana"/>
                <w:sz w:val="20"/>
              </w:rPr>
              <w:t>Investigator</w:t>
            </w:r>
            <w:r w:rsidRPr="00017BED">
              <w:rPr>
                <w:rFonts w:ascii="Verdana" w:hAnsi="Verdana"/>
                <w:iCs/>
                <w:sz w:val="20"/>
              </w:rPr>
              <w:t xml:space="preserve"> (s)</w:t>
            </w:r>
            <w:r w:rsidRPr="00017BED">
              <w:rPr>
                <w:rFonts w:ascii="Verdana" w:hAnsi="Verdana"/>
                <w:iCs/>
                <w:sz w:val="20"/>
              </w:rPr>
              <w:br/>
            </w:r>
            <w:r w:rsidR="00FF2490" w:rsidRPr="00017BED">
              <w:rPr>
                <w:rFonts w:ascii="Verdana" w:hAnsi="Verdana"/>
                <w:iCs/>
                <w:sz w:val="20"/>
              </w:rPr>
              <w:t xml:space="preserve">- </w:t>
            </w:r>
            <w:r w:rsidRPr="00017BED">
              <w:rPr>
                <w:rFonts w:ascii="Verdana" w:hAnsi="Verdana"/>
                <w:iCs/>
                <w:sz w:val="20"/>
              </w:rPr>
              <w:t>Co-Investigator(s)</w:t>
            </w:r>
          </w:p>
        </w:tc>
        <w:tc>
          <w:tcPr>
            <w:tcW w:w="6498" w:type="dxa"/>
          </w:tcPr>
          <w:p w:rsidR="00425A78" w:rsidRPr="00017BED" w:rsidRDefault="00425A78">
            <w:pPr>
              <w:pStyle w:val="BodyText"/>
              <w:spacing w:before="120" w:after="120" w:line="240" w:lineRule="auto"/>
              <w:rPr>
                <w:rFonts w:ascii="Verdana" w:hAnsi="Verdana"/>
                <w:sz w:val="20"/>
              </w:rPr>
            </w:pPr>
            <w:r w:rsidRPr="00017BED">
              <w:rPr>
                <w:rFonts w:ascii="Verdana" w:hAnsi="Verdana"/>
                <w:sz w:val="20"/>
              </w:rPr>
              <w:t>Investigator(s) who is/are responsible for conducting the trial at site (s), if different from Principal Investigator</w:t>
            </w:r>
          </w:p>
        </w:tc>
      </w:tr>
      <w:tr w:rsidR="00425A78" w:rsidRPr="00017BED">
        <w:tc>
          <w:tcPr>
            <w:tcW w:w="3078" w:type="dxa"/>
          </w:tcPr>
          <w:p w:rsidR="00425A78" w:rsidRPr="00017BED" w:rsidRDefault="00425A78" w:rsidP="00153B31">
            <w:pPr>
              <w:pStyle w:val="BodyText"/>
              <w:spacing w:before="120" w:line="240" w:lineRule="auto"/>
              <w:rPr>
                <w:rFonts w:ascii="Verdana" w:hAnsi="Verdana"/>
                <w:bCs/>
                <w:sz w:val="20"/>
              </w:rPr>
            </w:pPr>
            <w:r w:rsidRPr="00017BED">
              <w:rPr>
                <w:rFonts w:ascii="Verdana" w:hAnsi="Verdana"/>
                <w:b/>
                <w:sz w:val="20"/>
              </w:rPr>
              <w:t xml:space="preserve">Trial Physician: </w:t>
            </w:r>
            <w:r w:rsidRPr="00017BED">
              <w:rPr>
                <w:rFonts w:ascii="Verdana" w:hAnsi="Verdana"/>
                <w:sz w:val="20"/>
              </w:rPr>
              <w:t>{6.1.6}</w:t>
            </w:r>
            <w:r w:rsidRPr="00017BED">
              <w:rPr>
                <w:rFonts w:ascii="Verdana" w:hAnsi="Verdana"/>
                <w:b/>
                <w:sz w:val="20"/>
              </w:rPr>
              <w:br/>
            </w:r>
            <w:r w:rsidR="00FF2490" w:rsidRPr="00017BED">
              <w:rPr>
                <w:rFonts w:ascii="Verdana" w:hAnsi="Verdana"/>
                <w:i/>
                <w:sz w:val="20"/>
              </w:rPr>
              <w:t>also</w:t>
            </w:r>
            <w:r w:rsidRPr="00017BED">
              <w:rPr>
                <w:rFonts w:ascii="Verdana" w:hAnsi="Verdana"/>
                <w:bCs/>
                <w:i/>
                <w:iCs/>
                <w:sz w:val="20"/>
              </w:rPr>
              <w:t xml:space="preserve">: </w:t>
            </w:r>
            <w:r w:rsidRPr="00017BED">
              <w:rPr>
                <w:rFonts w:ascii="Verdana" w:hAnsi="Verdana"/>
                <w:bCs/>
                <w:i/>
                <w:iCs/>
                <w:sz w:val="20"/>
              </w:rPr>
              <w:br/>
            </w:r>
            <w:r w:rsidR="00FF2490" w:rsidRPr="00017BED">
              <w:rPr>
                <w:rFonts w:ascii="Verdana" w:hAnsi="Verdana"/>
                <w:bCs/>
                <w:iCs/>
                <w:sz w:val="20"/>
              </w:rPr>
              <w:t xml:space="preserve">- </w:t>
            </w:r>
            <w:r w:rsidRPr="00017BED">
              <w:rPr>
                <w:rFonts w:ascii="Verdana" w:hAnsi="Verdana"/>
                <w:bCs/>
                <w:sz w:val="20"/>
              </w:rPr>
              <w:t>Trial/Study Clinician</w:t>
            </w:r>
          </w:p>
          <w:p w:rsidR="00726BE2" w:rsidRPr="00017BED" w:rsidRDefault="00726BE2" w:rsidP="00153B31">
            <w:pPr>
              <w:pStyle w:val="BodyText"/>
              <w:spacing w:before="0" w:after="120" w:line="240" w:lineRule="auto"/>
              <w:rPr>
                <w:rFonts w:ascii="Verdana" w:hAnsi="Verdana"/>
                <w:sz w:val="20"/>
              </w:rPr>
            </w:pPr>
            <w:r w:rsidRPr="00017BED">
              <w:rPr>
                <w:rFonts w:ascii="Verdana" w:hAnsi="Verdana"/>
                <w:bCs/>
                <w:sz w:val="20"/>
              </w:rPr>
              <w:t>- Research Clinician</w:t>
            </w:r>
          </w:p>
        </w:tc>
        <w:tc>
          <w:tcPr>
            <w:tcW w:w="6498" w:type="dxa"/>
          </w:tcPr>
          <w:p w:rsidR="00425A78" w:rsidRPr="00017BED" w:rsidRDefault="00425A78">
            <w:pPr>
              <w:pStyle w:val="BodyText"/>
              <w:spacing w:before="120" w:after="120" w:line="240" w:lineRule="auto"/>
              <w:rPr>
                <w:rFonts w:ascii="Verdana" w:hAnsi="Verdana"/>
                <w:b/>
                <w:sz w:val="20"/>
              </w:rPr>
            </w:pPr>
            <w:r w:rsidRPr="00017BED">
              <w:rPr>
                <w:rFonts w:ascii="Verdana" w:hAnsi="Verdana"/>
                <w:sz w:val="20"/>
              </w:rPr>
              <w:t xml:space="preserve">In MRC sponsored trials he/she acts as the </w:t>
            </w:r>
            <w:r w:rsidR="00FF2490" w:rsidRPr="00017BED">
              <w:rPr>
                <w:rFonts w:ascii="Verdana" w:hAnsi="Verdana"/>
                <w:sz w:val="20"/>
              </w:rPr>
              <w:t>S</w:t>
            </w:r>
            <w:r w:rsidRPr="00017BED">
              <w:rPr>
                <w:rFonts w:ascii="Verdana" w:hAnsi="Verdana"/>
                <w:sz w:val="20"/>
              </w:rPr>
              <w:t>ponsor’s Medical Expert</w:t>
            </w:r>
          </w:p>
        </w:tc>
      </w:tr>
      <w:tr w:rsidR="00425A78" w:rsidRPr="00017BED">
        <w:tc>
          <w:tcPr>
            <w:tcW w:w="3078" w:type="dxa"/>
          </w:tcPr>
          <w:p w:rsidR="00425A78" w:rsidRPr="00017BED" w:rsidRDefault="00425A78">
            <w:pPr>
              <w:pStyle w:val="BodyText"/>
              <w:spacing w:before="120" w:after="120" w:line="240" w:lineRule="auto"/>
              <w:rPr>
                <w:rFonts w:ascii="Verdana" w:hAnsi="Verdana"/>
                <w:sz w:val="20"/>
              </w:rPr>
            </w:pPr>
            <w:r w:rsidRPr="00017BED">
              <w:rPr>
                <w:rFonts w:ascii="Verdana" w:hAnsi="Verdana"/>
                <w:b/>
                <w:sz w:val="20"/>
              </w:rPr>
              <w:t xml:space="preserve">Sponsor’s Medical Expert: </w:t>
            </w:r>
            <w:r w:rsidRPr="00017BED">
              <w:rPr>
                <w:rFonts w:ascii="Verdana" w:hAnsi="Verdana"/>
                <w:b/>
                <w:sz w:val="20"/>
              </w:rPr>
              <w:br/>
            </w:r>
            <w:r w:rsidRPr="00017BED">
              <w:rPr>
                <w:rFonts w:ascii="Verdana" w:hAnsi="Verdana"/>
                <w:sz w:val="20"/>
              </w:rPr>
              <w:lastRenderedPageBreak/>
              <w:t>{6.1.4}</w:t>
            </w:r>
          </w:p>
        </w:tc>
        <w:tc>
          <w:tcPr>
            <w:tcW w:w="6498" w:type="dxa"/>
          </w:tcPr>
          <w:p w:rsidR="00425A78" w:rsidRPr="00017BED" w:rsidRDefault="00425A78">
            <w:pPr>
              <w:pStyle w:val="BodyText"/>
              <w:spacing w:before="120" w:after="120" w:line="240" w:lineRule="auto"/>
              <w:rPr>
                <w:rFonts w:ascii="Verdana" w:hAnsi="Verdana"/>
                <w:b/>
                <w:sz w:val="20"/>
              </w:rPr>
            </w:pPr>
            <w:r w:rsidRPr="00017BED">
              <w:rPr>
                <w:rFonts w:ascii="Verdana" w:hAnsi="Verdana"/>
                <w:sz w:val="20"/>
              </w:rPr>
              <w:lastRenderedPageBreak/>
              <w:t>If applicable</w:t>
            </w:r>
          </w:p>
        </w:tc>
      </w:tr>
      <w:tr w:rsidR="00425A78" w:rsidRPr="00017BED">
        <w:tc>
          <w:tcPr>
            <w:tcW w:w="3078" w:type="dxa"/>
          </w:tcPr>
          <w:p w:rsidR="00425A78" w:rsidRPr="00017BED" w:rsidRDefault="00425A78" w:rsidP="00153B31">
            <w:pPr>
              <w:pStyle w:val="BodyText"/>
              <w:keepNext/>
              <w:tabs>
                <w:tab w:val="left" w:pos="215"/>
              </w:tabs>
              <w:spacing w:before="120" w:after="120" w:line="240" w:lineRule="auto"/>
              <w:rPr>
                <w:rFonts w:ascii="Verdana" w:hAnsi="Verdana"/>
                <w:iCs/>
                <w:sz w:val="20"/>
              </w:rPr>
            </w:pPr>
            <w:r w:rsidRPr="00017BED">
              <w:rPr>
                <w:rFonts w:ascii="Verdana" w:hAnsi="Verdana"/>
                <w:b/>
                <w:iCs/>
                <w:sz w:val="20"/>
              </w:rPr>
              <w:lastRenderedPageBreak/>
              <w:t xml:space="preserve">Trial </w:t>
            </w:r>
            <w:r w:rsidR="00726BE2" w:rsidRPr="00017BED">
              <w:rPr>
                <w:rFonts w:ascii="Verdana" w:hAnsi="Verdana"/>
                <w:b/>
                <w:iCs/>
                <w:sz w:val="20"/>
              </w:rPr>
              <w:t>M</w:t>
            </w:r>
            <w:r w:rsidRPr="00017BED">
              <w:rPr>
                <w:rFonts w:ascii="Verdana" w:hAnsi="Verdana"/>
                <w:b/>
                <w:iCs/>
                <w:sz w:val="20"/>
              </w:rPr>
              <w:t xml:space="preserve">onitor(s): </w:t>
            </w:r>
            <w:r w:rsidRPr="00017BED">
              <w:rPr>
                <w:rFonts w:ascii="Verdana" w:hAnsi="Verdana"/>
                <w:sz w:val="20"/>
              </w:rPr>
              <w:t>{6.1.2}</w:t>
            </w:r>
            <w:r w:rsidRPr="00017BED">
              <w:rPr>
                <w:rFonts w:ascii="Verdana" w:hAnsi="Verdana"/>
                <w:sz w:val="20"/>
              </w:rPr>
              <w:br/>
            </w:r>
            <w:r w:rsidR="00FF2490" w:rsidRPr="00017BED">
              <w:rPr>
                <w:rFonts w:ascii="Verdana" w:hAnsi="Verdana"/>
                <w:i/>
                <w:sz w:val="20"/>
              </w:rPr>
              <w:t>also</w:t>
            </w:r>
            <w:r w:rsidRPr="00017BED">
              <w:rPr>
                <w:rFonts w:ascii="Verdana" w:hAnsi="Verdana"/>
                <w:sz w:val="20"/>
              </w:rPr>
              <w:t>:</w:t>
            </w:r>
            <w:r w:rsidRPr="00017BED">
              <w:rPr>
                <w:rFonts w:ascii="Verdana" w:hAnsi="Verdana"/>
                <w:sz w:val="20"/>
              </w:rPr>
              <w:br/>
            </w:r>
            <w:r w:rsidR="00FF2490" w:rsidRPr="00017BED">
              <w:rPr>
                <w:rFonts w:ascii="Verdana" w:hAnsi="Verdana"/>
                <w:sz w:val="20"/>
              </w:rPr>
              <w:t xml:space="preserve">- </w:t>
            </w:r>
            <w:r w:rsidRPr="00017BED">
              <w:rPr>
                <w:rFonts w:ascii="Verdana" w:hAnsi="Verdana"/>
                <w:iCs/>
                <w:sz w:val="20"/>
              </w:rPr>
              <w:t xml:space="preserve">Clinical Research </w:t>
            </w:r>
            <w:r w:rsidR="00153B31">
              <w:rPr>
                <w:rFonts w:ascii="Verdana" w:hAnsi="Verdana"/>
                <w:iCs/>
                <w:sz w:val="20"/>
              </w:rPr>
              <w:tab/>
            </w:r>
            <w:r w:rsidRPr="00017BED">
              <w:rPr>
                <w:rFonts w:ascii="Verdana" w:hAnsi="Verdana"/>
                <w:iCs/>
                <w:sz w:val="20"/>
              </w:rPr>
              <w:t>Associate</w:t>
            </w:r>
          </w:p>
        </w:tc>
        <w:tc>
          <w:tcPr>
            <w:tcW w:w="6498" w:type="dxa"/>
          </w:tcPr>
          <w:p w:rsidR="00425A78" w:rsidRPr="00017BED" w:rsidRDefault="00425A78">
            <w:pPr>
              <w:pStyle w:val="BodyText"/>
              <w:keepNext/>
              <w:spacing w:before="120" w:after="120" w:line="240" w:lineRule="auto"/>
              <w:rPr>
                <w:rFonts w:ascii="Verdana" w:hAnsi="Verdana"/>
                <w:b/>
                <w:iCs/>
                <w:sz w:val="20"/>
              </w:rPr>
            </w:pPr>
          </w:p>
        </w:tc>
      </w:tr>
      <w:tr w:rsidR="00425A78" w:rsidRPr="00017BED">
        <w:tc>
          <w:tcPr>
            <w:tcW w:w="3078" w:type="dxa"/>
          </w:tcPr>
          <w:p w:rsidR="00425A78" w:rsidRPr="00017BED" w:rsidRDefault="009258B9">
            <w:pPr>
              <w:pStyle w:val="BodyText"/>
              <w:keepNext/>
              <w:spacing w:before="120" w:after="120" w:line="240" w:lineRule="auto"/>
              <w:rPr>
                <w:rFonts w:ascii="Verdana" w:hAnsi="Verdana"/>
                <w:sz w:val="20"/>
              </w:rPr>
            </w:pPr>
            <w:r w:rsidRPr="00017BED">
              <w:rPr>
                <w:rFonts w:ascii="Verdana" w:hAnsi="Verdana"/>
                <w:b/>
                <w:sz w:val="20"/>
              </w:rPr>
              <w:t xml:space="preserve">Local </w:t>
            </w:r>
            <w:r w:rsidR="00153B31">
              <w:rPr>
                <w:rFonts w:ascii="Verdana" w:hAnsi="Verdana"/>
                <w:b/>
                <w:sz w:val="20"/>
              </w:rPr>
              <w:t xml:space="preserve">Safety Monitor </w:t>
            </w:r>
            <w:r w:rsidR="00425A78" w:rsidRPr="00017BED">
              <w:rPr>
                <w:rFonts w:ascii="Verdana" w:hAnsi="Verdana"/>
                <w:b/>
                <w:sz w:val="20"/>
              </w:rPr>
              <w:t xml:space="preserve">Chair of DMC/DMSB: </w:t>
            </w:r>
          </w:p>
        </w:tc>
        <w:tc>
          <w:tcPr>
            <w:tcW w:w="6498" w:type="dxa"/>
          </w:tcPr>
          <w:p w:rsidR="00425A78" w:rsidRPr="00017BED" w:rsidRDefault="00425A78">
            <w:pPr>
              <w:pStyle w:val="BodyText"/>
              <w:keepNext/>
              <w:spacing w:before="120" w:after="120" w:line="240" w:lineRule="auto"/>
              <w:rPr>
                <w:rFonts w:ascii="Verdana" w:hAnsi="Verdana"/>
                <w:b/>
                <w:sz w:val="20"/>
              </w:rPr>
            </w:pPr>
          </w:p>
        </w:tc>
      </w:tr>
      <w:tr w:rsidR="00425A78" w:rsidRPr="00153B31">
        <w:tc>
          <w:tcPr>
            <w:tcW w:w="3078" w:type="dxa"/>
          </w:tcPr>
          <w:p w:rsidR="00425A78" w:rsidRPr="00153B31" w:rsidRDefault="00425A78">
            <w:pPr>
              <w:pStyle w:val="BodyText"/>
              <w:spacing w:before="120" w:after="120" w:line="240" w:lineRule="auto"/>
              <w:rPr>
                <w:rFonts w:ascii="Verdana" w:hAnsi="Verdana"/>
                <w:b/>
                <w:sz w:val="20"/>
                <w:lang w:val="en-GB"/>
              </w:rPr>
            </w:pPr>
            <w:r w:rsidRPr="00153B31">
              <w:rPr>
                <w:rFonts w:ascii="Verdana" w:hAnsi="Verdana"/>
                <w:b/>
                <w:sz w:val="20"/>
                <w:lang w:val="en-GB"/>
              </w:rPr>
              <w:t xml:space="preserve">Statistician: </w:t>
            </w:r>
          </w:p>
        </w:tc>
        <w:tc>
          <w:tcPr>
            <w:tcW w:w="6498" w:type="dxa"/>
          </w:tcPr>
          <w:p w:rsidR="00425A78" w:rsidRPr="00153B31" w:rsidRDefault="00425A78">
            <w:pPr>
              <w:pStyle w:val="BodyText"/>
              <w:spacing w:before="120" w:after="120" w:line="240" w:lineRule="auto"/>
              <w:rPr>
                <w:rFonts w:ascii="Verdana" w:hAnsi="Verdana"/>
                <w:b/>
                <w:sz w:val="20"/>
                <w:lang w:val="en-GB"/>
              </w:rPr>
            </w:pPr>
          </w:p>
        </w:tc>
      </w:tr>
      <w:tr w:rsidR="00425A78" w:rsidRPr="00153B31">
        <w:tc>
          <w:tcPr>
            <w:tcW w:w="3078" w:type="dxa"/>
          </w:tcPr>
          <w:p w:rsidR="00425A78" w:rsidRPr="00153B31" w:rsidRDefault="00425A78">
            <w:pPr>
              <w:pStyle w:val="BodyText"/>
              <w:spacing w:before="120" w:after="120" w:line="240" w:lineRule="auto"/>
              <w:rPr>
                <w:rFonts w:ascii="Verdana" w:hAnsi="Verdana"/>
                <w:b/>
                <w:sz w:val="20"/>
                <w:lang w:val="en-GB"/>
              </w:rPr>
            </w:pPr>
            <w:r w:rsidRPr="00153B31">
              <w:rPr>
                <w:rFonts w:ascii="Verdana" w:hAnsi="Verdana"/>
                <w:b/>
                <w:sz w:val="20"/>
                <w:lang w:val="en-GB"/>
              </w:rPr>
              <w:t xml:space="preserve">Data Manager: </w:t>
            </w:r>
          </w:p>
        </w:tc>
        <w:tc>
          <w:tcPr>
            <w:tcW w:w="6498" w:type="dxa"/>
          </w:tcPr>
          <w:p w:rsidR="00425A78" w:rsidRPr="00153B31" w:rsidRDefault="00425A78">
            <w:pPr>
              <w:pStyle w:val="BodyText"/>
              <w:spacing w:before="120" w:after="120" w:line="240" w:lineRule="auto"/>
              <w:rPr>
                <w:rFonts w:ascii="Verdana" w:hAnsi="Verdana"/>
                <w:sz w:val="20"/>
                <w:lang w:val="en-GB"/>
              </w:rPr>
            </w:pPr>
          </w:p>
        </w:tc>
      </w:tr>
    </w:tbl>
    <w:p w:rsidR="00FF2490" w:rsidRPr="00017BED" w:rsidRDefault="00FF2490">
      <w:pPr>
        <w:rPr>
          <w:rFonts w:ascii="Verdana" w:hAnsi="Verdana"/>
          <w:sz w:val="20"/>
        </w:rPr>
      </w:pPr>
    </w:p>
    <w:p w:rsidR="00FF2490" w:rsidRPr="00017BED" w:rsidRDefault="00FF2490" w:rsidP="009D3F30">
      <w:pPr>
        <w:pStyle w:val="BodyText"/>
        <w:numPr>
          <w:ilvl w:val="0"/>
          <w:numId w:val="14"/>
        </w:numPr>
        <w:shd w:val="clear" w:color="auto" w:fill="E0E0E0"/>
        <w:tabs>
          <w:tab w:val="clear" w:pos="1004"/>
        </w:tabs>
        <w:spacing w:before="120" w:after="120" w:line="240" w:lineRule="auto"/>
        <w:ind w:left="357" w:hanging="357"/>
        <w:rPr>
          <w:rFonts w:ascii="Verdana" w:hAnsi="Verdana"/>
          <w:sz w:val="20"/>
        </w:rPr>
      </w:pPr>
      <w:r w:rsidRPr="00017BED">
        <w:rPr>
          <w:rFonts w:ascii="Verdana" w:hAnsi="Verdana"/>
          <w:sz w:val="20"/>
        </w:rPr>
        <w:t>Insert in the following clinical laboratories and other medical or technical departments and/or individuals or institutions, as applicable. {6.1.7}</w:t>
      </w:r>
    </w:p>
    <w:p w:rsidR="00FF2490" w:rsidRPr="00017BED" w:rsidRDefault="00FF2490">
      <w:pPr>
        <w:rPr>
          <w:rFonts w:ascii="Verdana" w:hAnsi="Verdana"/>
          <w:sz w:val="20"/>
        </w:rPr>
      </w:pPr>
    </w:p>
    <w:tbl>
      <w:tblPr>
        <w:tblW w:w="0" w:type="auto"/>
        <w:tblInd w:w="250" w:type="dxa"/>
        <w:tblLook w:val="01E0" w:firstRow="1" w:lastRow="1" w:firstColumn="1" w:lastColumn="1" w:noHBand="0" w:noVBand="0"/>
      </w:tblPr>
      <w:tblGrid>
        <w:gridCol w:w="3078"/>
        <w:gridCol w:w="6498"/>
      </w:tblGrid>
      <w:tr w:rsidR="00425A78" w:rsidRPr="00017BED">
        <w:tc>
          <w:tcPr>
            <w:tcW w:w="3078" w:type="dxa"/>
          </w:tcPr>
          <w:p w:rsidR="00425A78" w:rsidRPr="00017BED" w:rsidRDefault="00425A78">
            <w:pPr>
              <w:pStyle w:val="BodyText"/>
              <w:spacing w:before="120" w:after="120" w:line="240" w:lineRule="auto"/>
              <w:rPr>
                <w:rFonts w:ascii="Verdana" w:hAnsi="Verdana"/>
                <w:b/>
                <w:sz w:val="20"/>
              </w:rPr>
            </w:pPr>
            <w:r w:rsidRPr="00017BED">
              <w:rPr>
                <w:rFonts w:ascii="Verdana" w:hAnsi="Verdana"/>
                <w:b/>
                <w:sz w:val="20"/>
              </w:rPr>
              <w:t xml:space="preserve">External Adviser: </w:t>
            </w:r>
            <w:r w:rsidRPr="00017BED">
              <w:rPr>
                <w:rFonts w:ascii="Verdana" w:hAnsi="Verdana"/>
                <w:b/>
                <w:sz w:val="20"/>
              </w:rPr>
              <w:br/>
            </w:r>
          </w:p>
        </w:tc>
        <w:tc>
          <w:tcPr>
            <w:tcW w:w="6498" w:type="dxa"/>
          </w:tcPr>
          <w:p w:rsidR="00425A78" w:rsidRPr="00017BED" w:rsidRDefault="00425A78">
            <w:pPr>
              <w:pStyle w:val="BodyText"/>
              <w:spacing w:before="120" w:after="120" w:line="240" w:lineRule="auto"/>
              <w:rPr>
                <w:rFonts w:ascii="Verdana" w:hAnsi="Verdana"/>
                <w:sz w:val="20"/>
              </w:rPr>
            </w:pPr>
            <w:r w:rsidRPr="00017BED">
              <w:rPr>
                <w:rFonts w:ascii="Verdana" w:hAnsi="Verdana"/>
                <w:sz w:val="20"/>
              </w:rPr>
              <w:t>If applicable</w:t>
            </w:r>
          </w:p>
        </w:tc>
      </w:tr>
      <w:tr w:rsidR="00425A78" w:rsidRPr="00017BED">
        <w:tc>
          <w:tcPr>
            <w:tcW w:w="3078" w:type="dxa"/>
          </w:tcPr>
          <w:p w:rsidR="00425A78" w:rsidRPr="00017BED" w:rsidRDefault="00425A78">
            <w:pPr>
              <w:pStyle w:val="BodyText"/>
              <w:keepNext/>
              <w:spacing w:before="120" w:after="120" w:line="240" w:lineRule="auto"/>
              <w:rPr>
                <w:rFonts w:ascii="Verdana" w:hAnsi="Verdana"/>
                <w:sz w:val="20"/>
              </w:rPr>
            </w:pPr>
            <w:r w:rsidRPr="00017BED">
              <w:rPr>
                <w:rFonts w:ascii="Verdana" w:hAnsi="Verdana"/>
                <w:b/>
                <w:sz w:val="20"/>
              </w:rPr>
              <w:t>Clinical Laboratory</w:t>
            </w:r>
            <w:r w:rsidR="00FF2490" w:rsidRPr="00017BED">
              <w:rPr>
                <w:rFonts w:ascii="Verdana" w:hAnsi="Verdana"/>
                <w:b/>
                <w:sz w:val="20"/>
              </w:rPr>
              <w:t>/ies</w:t>
            </w:r>
            <w:r w:rsidRPr="00017BED">
              <w:rPr>
                <w:rFonts w:ascii="Verdana" w:hAnsi="Verdana"/>
                <w:b/>
                <w:sz w:val="20"/>
              </w:rPr>
              <w:t xml:space="preserve">: </w:t>
            </w:r>
          </w:p>
        </w:tc>
        <w:tc>
          <w:tcPr>
            <w:tcW w:w="6498" w:type="dxa"/>
          </w:tcPr>
          <w:p w:rsidR="00425A78" w:rsidRPr="00017BED" w:rsidRDefault="00425A78">
            <w:pPr>
              <w:pStyle w:val="BodyText"/>
              <w:keepNext/>
              <w:spacing w:before="120" w:after="120" w:line="240" w:lineRule="auto"/>
              <w:rPr>
                <w:rFonts w:ascii="Verdana" w:hAnsi="Verdana"/>
                <w:sz w:val="20"/>
              </w:rPr>
            </w:pPr>
            <w:r w:rsidRPr="00017BED">
              <w:rPr>
                <w:rFonts w:ascii="Verdana" w:hAnsi="Verdana"/>
                <w:sz w:val="20"/>
              </w:rPr>
              <w:t>All laboratories involved should be listed here</w:t>
            </w:r>
          </w:p>
        </w:tc>
      </w:tr>
      <w:tr w:rsidR="00425A78" w:rsidRPr="00017BED">
        <w:tc>
          <w:tcPr>
            <w:tcW w:w="3078" w:type="dxa"/>
          </w:tcPr>
          <w:p w:rsidR="00425A78" w:rsidRPr="00017BED" w:rsidRDefault="00425A78">
            <w:pPr>
              <w:pStyle w:val="BodyText"/>
              <w:spacing w:before="120" w:after="120" w:line="240" w:lineRule="auto"/>
              <w:rPr>
                <w:rFonts w:ascii="Verdana" w:hAnsi="Verdana"/>
                <w:iCs/>
                <w:sz w:val="20"/>
              </w:rPr>
            </w:pPr>
            <w:r w:rsidRPr="00017BED">
              <w:rPr>
                <w:rFonts w:ascii="Verdana" w:hAnsi="Verdana"/>
                <w:b/>
                <w:iCs/>
                <w:sz w:val="20"/>
              </w:rPr>
              <w:t xml:space="preserve">Other institutions: </w:t>
            </w:r>
          </w:p>
        </w:tc>
        <w:tc>
          <w:tcPr>
            <w:tcW w:w="6498" w:type="dxa"/>
          </w:tcPr>
          <w:p w:rsidR="00425A78" w:rsidRPr="00017BED" w:rsidRDefault="00425A78">
            <w:pPr>
              <w:pStyle w:val="BodyText"/>
              <w:spacing w:before="120" w:after="120" w:line="240" w:lineRule="auto"/>
              <w:rPr>
                <w:rFonts w:ascii="Verdana" w:hAnsi="Verdana"/>
                <w:iCs/>
                <w:sz w:val="20"/>
              </w:rPr>
            </w:pPr>
            <w:r w:rsidRPr="00017BED">
              <w:rPr>
                <w:rFonts w:ascii="Verdana" w:hAnsi="Verdana"/>
                <w:iCs/>
                <w:sz w:val="20"/>
              </w:rPr>
              <w:t xml:space="preserve">e.g. </w:t>
            </w:r>
            <w:r w:rsidR="00FF2490" w:rsidRPr="00017BED">
              <w:rPr>
                <w:rFonts w:ascii="Verdana" w:hAnsi="Verdana"/>
                <w:iCs/>
                <w:sz w:val="20"/>
              </w:rPr>
              <w:t>m</w:t>
            </w:r>
            <w:r w:rsidRPr="00017BED">
              <w:rPr>
                <w:rFonts w:ascii="Verdana" w:hAnsi="Verdana"/>
                <w:iCs/>
                <w:sz w:val="20"/>
              </w:rPr>
              <w:t xml:space="preserve">ajor collaborators, </w:t>
            </w:r>
            <w:r w:rsidRPr="00017BED">
              <w:rPr>
                <w:rFonts w:ascii="Verdana" w:hAnsi="Verdana"/>
                <w:iCs/>
                <w:sz w:val="20"/>
                <w:lang w:val="en-GB"/>
              </w:rPr>
              <w:t>epidemiologist, industry</w:t>
            </w:r>
            <w:r w:rsidRPr="00017BED">
              <w:rPr>
                <w:rFonts w:ascii="Verdana" w:hAnsi="Verdana"/>
                <w:iCs/>
                <w:sz w:val="20"/>
              </w:rPr>
              <w:t xml:space="preserve"> representative(s), etc</w:t>
            </w:r>
          </w:p>
        </w:tc>
      </w:tr>
      <w:tr w:rsidR="00425A78" w:rsidRPr="00017BED">
        <w:tc>
          <w:tcPr>
            <w:tcW w:w="3078" w:type="dxa"/>
          </w:tcPr>
          <w:p w:rsidR="00425A78" w:rsidRPr="00017BED" w:rsidRDefault="00425A78">
            <w:pPr>
              <w:pStyle w:val="BodyText"/>
              <w:spacing w:before="120" w:after="120" w:line="240" w:lineRule="auto"/>
              <w:rPr>
                <w:rFonts w:ascii="Verdana" w:hAnsi="Verdana"/>
                <w:iCs/>
                <w:sz w:val="20"/>
              </w:rPr>
            </w:pPr>
            <w:r w:rsidRPr="00017BED">
              <w:rPr>
                <w:rFonts w:ascii="Verdana" w:hAnsi="Verdana"/>
                <w:b/>
                <w:bCs/>
                <w:iCs/>
                <w:sz w:val="20"/>
              </w:rPr>
              <w:t>Ethics Committee</w:t>
            </w:r>
          </w:p>
        </w:tc>
        <w:tc>
          <w:tcPr>
            <w:tcW w:w="6498" w:type="dxa"/>
          </w:tcPr>
          <w:p w:rsidR="00425A78" w:rsidRPr="00017BED" w:rsidRDefault="001D4A87">
            <w:pPr>
              <w:pStyle w:val="BodyText"/>
              <w:spacing w:before="120" w:after="120" w:line="240" w:lineRule="auto"/>
              <w:rPr>
                <w:rFonts w:ascii="Verdana" w:hAnsi="Verdana"/>
                <w:iCs/>
                <w:sz w:val="20"/>
              </w:rPr>
            </w:pPr>
            <w:r>
              <w:rPr>
                <w:rFonts w:ascii="Verdana" w:hAnsi="Verdana"/>
                <w:iCs/>
                <w:sz w:val="20"/>
              </w:rPr>
              <w:t>Contact Information of the i</w:t>
            </w:r>
            <w:r w:rsidR="00425A78" w:rsidRPr="00017BED">
              <w:rPr>
                <w:rFonts w:ascii="Verdana" w:hAnsi="Verdana"/>
                <w:iCs/>
                <w:sz w:val="20"/>
              </w:rPr>
              <w:t xml:space="preserve">ndependent </w:t>
            </w:r>
            <w:r>
              <w:rPr>
                <w:rFonts w:ascii="Verdana" w:hAnsi="Verdana"/>
                <w:iCs/>
                <w:sz w:val="20"/>
              </w:rPr>
              <w:t>e</w:t>
            </w:r>
            <w:r w:rsidR="00425A78" w:rsidRPr="00017BED">
              <w:rPr>
                <w:rFonts w:ascii="Verdana" w:hAnsi="Verdana"/>
                <w:iCs/>
                <w:sz w:val="20"/>
              </w:rPr>
              <w:t xml:space="preserve">thics </w:t>
            </w:r>
            <w:r>
              <w:rPr>
                <w:rFonts w:ascii="Verdana" w:hAnsi="Verdana"/>
                <w:iCs/>
                <w:sz w:val="20"/>
              </w:rPr>
              <w:t>c</w:t>
            </w:r>
            <w:r w:rsidR="00E05CB9" w:rsidRPr="00017BED">
              <w:rPr>
                <w:rFonts w:ascii="Verdana" w:hAnsi="Verdana"/>
                <w:iCs/>
                <w:sz w:val="20"/>
              </w:rPr>
              <w:t>ommittee(</w:t>
            </w:r>
            <w:r w:rsidR="00425A78" w:rsidRPr="00017BED">
              <w:rPr>
                <w:rFonts w:ascii="Verdana" w:hAnsi="Verdana"/>
                <w:iCs/>
                <w:sz w:val="20"/>
              </w:rPr>
              <w:t>s</w:t>
            </w:r>
            <w:r w:rsidR="00E05CB9" w:rsidRPr="00017BED">
              <w:rPr>
                <w:rFonts w:ascii="Verdana" w:hAnsi="Verdana"/>
                <w:iCs/>
                <w:sz w:val="20"/>
              </w:rPr>
              <w:t>)</w:t>
            </w:r>
            <w:r w:rsidR="00425A78" w:rsidRPr="00017BED">
              <w:rPr>
                <w:rFonts w:ascii="Verdana" w:hAnsi="Verdana"/>
                <w:iCs/>
                <w:sz w:val="20"/>
              </w:rPr>
              <w:t xml:space="preserve"> and/or </w:t>
            </w:r>
            <w:r>
              <w:rPr>
                <w:rFonts w:ascii="Verdana" w:hAnsi="Verdana"/>
                <w:iCs/>
                <w:sz w:val="20"/>
              </w:rPr>
              <w:t>i</w:t>
            </w:r>
            <w:r w:rsidR="00425A78" w:rsidRPr="00017BED">
              <w:rPr>
                <w:rFonts w:ascii="Verdana" w:hAnsi="Verdana"/>
                <w:iCs/>
                <w:sz w:val="20"/>
              </w:rPr>
              <w:t xml:space="preserve">nstitutional </w:t>
            </w:r>
            <w:r>
              <w:rPr>
                <w:rFonts w:ascii="Verdana" w:hAnsi="Verdana"/>
                <w:iCs/>
                <w:sz w:val="20"/>
              </w:rPr>
              <w:t>r</w:t>
            </w:r>
            <w:r w:rsidR="00425A78" w:rsidRPr="00017BED">
              <w:rPr>
                <w:rFonts w:ascii="Verdana" w:hAnsi="Verdana"/>
                <w:iCs/>
                <w:sz w:val="20"/>
              </w:rPr>
              <w:t xml:space="preserve">eview </w:t>
            </w:r>
            <w:r>
              <w:rPr>
                <w:rFonts w:ascii="Verdana" w:hAnsi="Verdana"/>
                <w:iCs/>
                <w:sz w:val="20"/>
              </w:rPr>
              <w:t>b</w:t>
            </w:r>
            <w:r w:rsidR="00425A78" w:rsidRPr="00017BED">
              <w:rPr>
                <w:rFonts w:ascii="Verdana" w:hAnsi="Verdana"/>
                <w:iCs/>
                <w:sz w:val="20"/>
              </w:rPr>
              <w:t>oard(s)</w:t>
            </w:r>
            <w:r w:rsidR="009B2478" w:rsidRPr="00017BED">
              <w:rPr>
                <w:rFonts w:ascii="Verdana" w:hAnsi="Verdana"/>
                <w:iCs/>
                <w:sz w:val="20"/>
              </w:rPr>
              <w:br/>
            </w:r>
            <w:r w:rsidR="00FF2490" w:rsidRPr="00017BED">
              <w:rPr>
                <w:rFonts w:ascii="Verdana" w:hAnsi="Verdana"/>
                <w:iCs/>
                <w:sz w:val="20"/>
              </w:rPr>
              <w:t xml:space="preserve">(e.g. Gambia Government/MRC Joint Ethics Committee, </w:t>
            </w:r>
            <w:r w:rsidR="009B2478" w:rsidRPr="00017BED">
              <w:rPr>
                <w:rFonts w:ascii="Verdana" w:hAnsi="Verdana"/>
                <w:iCs/>
                <w:sz w:val="20"/>
              </w:rPr>
              <w:t xml:space="preserve">c/o </w:t>
            </w:r>
            <w:r w:rsidR="009B2478" w:rsidRPr="00017BED">
              <w:rPr>
                <w:rFonts w:ascii="Verdana" w:hAnsi="Verdana"/>
                <w:bCs/>
                <w:sz w:val="20"/>
              </w:rPr>
              <w:t>MRC Laboratories</w:t>
            </w:r>
            <w:r w:rsidR="009258B9" w:rsidRPr="00017BED">
              <w:rPr>
                <w:rFonts w:ascii="Verdana" w:hAnsi="Verdana"/>
                <w:bCs/>
                <w:sz w:val="20"/>
              </w:rPr>
              <w:t xml:space="preserve"> (UK)</w:t>
            </w:r>
            <w:r w:rsidR="009B2478" w:rsidRPr="00017BED">
              <w:rPr>
                <w:rFonts w:ascii="Verdana" w:hAnsi="Verdana"/>
                <w:bCs/>
                <w:sz w:val="20"/>
              </w:rPr>
              <w:t xml:space="preserve">, </w:t>
            </w:r>
            <w:smartTag w:uri="urn:schemas-microsoft-com:office:smarttags" w:element="address">
              <w:smartTag w:uri="urn:schemas-microsoft-com:office:smarttags" w:element="Street">
                <w:r w:rsidR="009B2478" w:rsidRPr="00017BED">
                  <w:rPr>
                    <w:rFonts w:ascii="Verdana" w:hAnsi="Verdana"/>
                    <w:bCs/>
                    <w:sz w:val="20"/>
                  </w:rPr>
                  <w:t>PO Box 273</w:t>
                </w:r>
              </w:smartTag>
              <w:r w:rsidR="009B2478" w:rsidRPr="00017BED">
                <w:rPr>
                  <w:rFonts w:ascii="Verdana" w:hAnsi="Verdana"/>
                  <w:bCs/>
                  <w:sz w:val="20"/>
                </w:rPr>
                <w:t xml:space="preserve">, </w:t>
              </w:r>
              <w:smartTag w:uri="urn:schemas-microsoft-com:office:smarttags" w:element="City">
                <w:r w:rsidR="009B2478" w:rsidRPr="00017BED">
                  <w:rPr>
                    <w:rFonts w:ascii="Verdana" w:hAnsi="Verdana"/>
                    <w:bCs/>
                    <w:sz w:val="20"/>
                  </w:rPr>
                  <w:t>Banjul</w:t>
                </w:r>
              </w:smartTag>
            </w:smartTag>
            <w:r w:rsidR="009B2478" w:rsidRPr="00017BED">
              <w:rPr>
                <w:rFonts w:ascii="Verdana" w:hAnsi="Verdana"/>
                <w:bCs/>
                <w:sz w:val="20"/>
              </w:rPr>
              <w:t xml:space="preserve">, The Gambia, </w:t>
            </w:r>
            <w:smartTag w:uri="urn:schemas-microsoft-com:office:smarttags" w:element="place">
              <w:r w:rsidR="009B2478" w:rsidRPr="00017BED">
                <w:rPr>
                  <w:rFonts w:ascii="Verdana" w:hAnsi="Verdana"/>
                  <w:bCs/>
                  <w:sz w:val="20"/>
                </w:rPr>
                <w:t>West Africa</w:t>
              </w:r>
            </w:smartTag>
            <w:r w:rsidR="009B2478" w:rsidRPr="00017BED">
              <w:rPr>
                <w:rFonts w:ascii="Verdana" w:hAnsi="Verdana"/>
                <w:sz w:val="20"/>
              </w:rPr>
              <w:t xml:space="preserve">) </w:t>
            </w:r>
          </w:p>
        </w:tc>
      </w:tr>
    </w:tbl>
    <w:p w:rsidR="00FF2490" w:rsidRPr="00017BED" w:rsidRDefault="00FF2490">
      <w:pPr>
        <w:rPr>
          <w:rFonts w:ascii="Verdana" w:hAnsi="Verdana"/>
          <w:sz w:val="20"/>
        </w:rPr>
      </w:pPr>
    </w:p>
    <w:p w:rsidR="00FF2490" w:rsidRPr="00017BED" w:rsidRDefault="00FF2490" w:rsidP="009D3F30">
      <w:pPr>
        <w:pStyle w:val="Bulletlisting"/>
        <w:numPr>
          <w:ilvl w:val="0"/>
          <w:numId w:val="14"/>
        </w:numPr>
        <w:shd w:val="clear" w:color="auto" w:fill="E0E0E0"/>
        <w:tabs>
          <w:tab w:val="clear" w:pos="1004"/>
        </w:tabs>
        <w:spacing w:after="120" w:line="240" w:lineRule="auto"/>
        <w:ind w:left="357" w:hanging="357"/>
        <w:rPr>
          <w:rFonts w:ascii="Verdana" w:hAnsi="Verdana"/>
          <w:bCs/>
          <w:iCs/>
          <w:sz w:val="20"/>
        </w:rPr>
      </w:pPr>
      <w:r w:rsidRPr="00017BED">
        <w:rPr>
          <w:rFonts w:ascii="Verdana" w:hAnsi="Verdana"/>
          <w:bCs/>
          <w:iCs/>
          <w:sz w:val="20"/>
        </w:rPr>
        <w:t xml:space="preserve">List other individuals of the </w:t>
      </w:r>
      <w:r w:rsidR="00153B31">
        <w:rPr>
          <w:rFonts w:ascii="Verdana" w:hAnsi="Verdana"/>
          <w:bCs/>
          <w:iCs/>
          <w:sz w:val="20"/>
        </w:rPr>
        <w:t xml:space="preserve">study </w:t>
      </w:r>
      <w:r w:rsidRPr="00017BED">
        <w:rPr>
          <w:rFonts w:ascii="Verdana" w:hAnsi="Verdana"/>
          <w:bCs/>
          <w:iCs/>
          <w:sz w:val="20"/>
        </w:rPr>
        <w:t xml:space="preserve">team roster in a separate document (e.g. the trial specific SOP) as appropriate. </w:t>
      </w:r>
    </w:p>
    <w:p w:rsidR="00425A78" w:rsidRPr="000C56A2" w:rsidRDefault="00425A78" w:rsidP="0073652A">
      <w:pPr>
        <w:pStyle w:val="BodyText"/>
        <w:spacing w:before="0" w:line="240" w:lineRule="auto"/>
        <w:rPr>
          <w:rFonts w:ascii="Verdana" w:hAnsi="Verdana"/>
          <w:noProof/>
          <w:sz w:val="20"/>
        </w:rPr>
      </w:pPr>
      <w:r w:rsidRPr="00017BED">
        <w:rPr>
          <w:rFonts w:ascii="Verdana" w:hAnsi="Verdana"/>
          <w:sz w:val="20"/>
        </w:rPr>
        <w:br w:type="page"/>
      </w:r>
    </w:p>
    <w:p w:rsidR="00425A78" w:rsidRPr="00DA7722" w:rsidRDefault="00425A78">
      <w:pPr>
        <w:pStyle w:val="SchemaTitle"/>
        <w:rPr>
          <w:rFonts w:ascii="Verdana" w:hAnsi="Verdana"/>
          <w:caps w:val="0"/>
        </w:rPr>
      </w:pPr>
      <w:bookmarkStart w:id="4" w:name="_Toc300154548"/>
      <w:r w:rsidRPr="00DA7722">
        <w:rPr>
          <w:rFonts w:ascii="Verdana" w:hAnsi="Verdana"/>
          <w:caps w:val="0"/>
        </w:rPr>
        <w:t xml:space="preserve">List of </w:t>
      </w:r>
      <w:r w:rsidR="00CC7153">
        <w:rPr>
          <w:rFonts w:ascii="Verdana" w:hAnsi="Verdana"/>
          <w:caps w:val="0"/>
        </w:rPr>
        <w:t>a</w:t>
      </w:r>
      <w:r w:rsidRPr="00DA7722">
        <w:rPr>
          <w:rFonts w:ascii="Verdana" w:hAnsi="Verdana"/>
          <w:caps w:val="0"/>
        </w:rPr>
        <w:t>bbreviations</w:t>
      </w:r>
      <w:bookmarkEnd w:id="4"/>
    </w:p>
    <w:p w:rsidR="00425A78" w:rsidRPr="00017BED" w:rsidRDefault="00425A78" w:rsidP="009D3F30">
      <w:pPr>
        <w:pStyle w:val="BodyText2"/>
        <w:numPr>
          <w:ilvl w:val="0"/>
          <w:numId w:val="12"/>
        </w:numPr>
        <w:shd w:val="clear" w:color="auto" w:fill="E0E0E0"/>
        <w:tabs>
          <w:tab w:val="clear" w:pos="1004"/>
        </w:tabs>
        <w:spacing w:before="120" w:line="240" w:lineRule="auto"/>
        <w:ind w:left="357" w:hanging="357"/>
        <w:jc w:val="both"/>
        <w:rPr>
          <w:rFonts w:ascii="Verdana" w:hAnsi="Verdana"/>
          <w:sz w:val="20"/>
        </w:rPr>
      </w:pPr>
      <w:r w:rsidRPr="00017BED">
        <w:rPr>
          <w:rFonts w:ascii="Verdana" w:hAnsi="Verdana"/>
          <w:sz w:val="20"/>
        </w:rPr>
        <w:t xml:space="preserve">Please modify list to include your protocol-specific terms or to delete terms from the list that are not used. </w:t>
      </w:r>
    </w:p>
    <w:p w:rsidR="00425A78" w:rsidRPr="00017BED" w:rsidRDefault="00425A78" w:rsidP="009D3F30">
      <w:pPr>
        <w:pStyle w:val="BodyText2"/>
        <w:numPr>
          <w:ilvl w:val="0"/>
          <w:numId w:val="12"/>
        </w:numPr>
        <w:shd w:val="clear" w:color="auto" w:fill="E0E0E0"/>
        <w:tabs>
          <w:tab w:val="clear" w:pos="1004"/>
        </w:tabs>
        <w:spacing w:before="120" w:line="240" w:lineRule="auto"/>
        <w:ind w:left="357" w:hanging="357"/>
        <w:jc w:val="both"/>
        <w:rPr>
          <w:rFonts w:ascii="Verdana" w:hAnsi="Verdana"/>
          <w:sz w:val="20"/>
        </w:rPr>
      </w:pPr>
      <w:r w:rsidRPr="00017BED">
        <w:rPr>
          <w:rFonts w:ascii="Verdana" w:hAnsi="Verdana"/>
          <w:sz w:val="20"/>
        </w:rPr>
        <w:t xml:space="preserve">List all abbreviations used and define them, if appropriate. </w:t>
      </w:r>
    </w:p>
    <w:p w:rsidR="00425A78" w:rsidRPr="00017BED" w:rsidRDefault="00425A78" w:rsidP="009D3F30">
      <w:pPr>
        <w:pStyle w:val="BodyText2"/>
        <w:numPr>
          <w:ilvl w:val="0"/>
          <w:numId w:val="12"/>
        </w:numPr>
        <w:shd w:val="clear" w:color="auto" w:fill="E0E0E0"/>
        <w:tabs>
          <w:tab w:val="clear" w:pos="1004"/>
        </w:tabs>
        <w:spacing w:before="120" w:line="240" w:lineRule="auto"/>
        <w:ind w:left="357" w:hanging="357"/>
        <w:jc w:val="both"/>
        <w:rPr>
          <w:rFonts w:ascii="Verdana" w:hAnsi="Verdana"/>
          <w:sz w:val="20"/>
        </w:rPr>
      </w:pPr>
      <w:r w:rsidRPr="00017BED">
        <w:rPr>
          <w:rFonts w:ascii="Verdana" w:hAnsi="Verdana"/>
          <w:sz w:val="20"/>
        </w:rPr>
        <w:t>Use accepted international medical abbreviations.</w:t>
      </w:r>
    </w:p>
    <w:p w:rsidR="00425A78" w:rsidRPr="00017BED" w:rsidRDefault="00425A78" w:rsidP="009D3F30">
      <w:pPr>
        <w:pStyle w:val="BodyText2"/>
        <w:numPr>
          <w:ilvl w:val="0"/>
          <w:numId w:val="12"/>
        </w:numPr>
        <w:shd w:val="clear" w:color="auto" w:fill="E0E0E0"/>
        <w:tabs>
          <w:tab w:val="clear" w:pos="1004"/>
        </w:tabs>
        <w:spacing w:before="120" w:line="240" w:lineRule="auto"/>
        <w:ind w:left="357" w:hanging="357"/>
        <w:jc w:val="both"/>
        <w:rPr>
          <w:rFonts w:ascii="Verdana" w:hAnsi="Verdana"/>
          <w:sz w:val="20"/>
        </w:rPr>
      </w:pPr>
      <w:r w:rsidRPr="00017BED">
        <w:rPr>
          <w:rFonts w:ascii="Verdana" w:hAnsi="Verdana"/>
          <w:sz w:val="20"/>
          <w:lang w:val="en-GB"/>
        </w:rPr>
        <w:t>Standardise</w:t>
      </w:r>
      <w:r w:rsidRPr="00017BED">
        <w:rPr>
          <w:rFonts w:ascii="Verdana" w:hAnsi="Verdana"/>
          <w:sz w:val="20"/>
        </w:rPr>
        <w:t xml:space="preserve"> trial specific abbreviations within your trial.</w:t>
      </w:r>
    </w:p>
    <w:p w:rsidR="00425A78" w:rsidRPr="00017BED" w:rsidRDefault="00425A78">
      <w:pPr>
        <w:pStyle w:val="SchemaTitle"/>
        <w:spacing w:before="0" w:after="0" w:line="240" w:lineRule="auto"/>
        <w:jc w:val="left"/>
        <w:rPr>
          <w:rFonts w:ascii="Verdana" w:hAnsi="Verdana"/>
          <w:b w:val="0"/>
          <w:bCs/>
          <w:sz w:val="20"/>
          <w:szCs w:val="20"/>
        </w:rPr>
      </w:pPr>
    </w:p>
    <w:tbl>
      <w:tblPr>
        <w:tblW w:w="0" w:type="auto"/>
        <w:tblInd w:w="392" w:type="dxa"/>
        <w:tblLook w:val="0000" w:firstRow="0" w:lastRow="0" w:firstColumn="0" w:lastColumn="0" w:noHBand="0" w:noVBand="0"/>
      </w:tblPr>
      <w:tblGrid>
        <w:gridCol w:w="2988"/>
        <w:gridCol w:w="6588"/>
      </w:tblGrid>
      <w:tr w:rsidR="00425A78" w:rsidRPr="00017BED" w:rsidTr="009258B9">
        <w:trPr>
          <w:trHeight w:val="284"/>
        </w:trPr>
        <w:tc>
          <w:tcPr>
            <w:tcW w:w="2988" w:type="dxa"/>
            <w:vAlign w:val="bottom"/>
          </w:tcPr>
          <w:p w:rsidR="00425A78" w:rsidRPr="00017BED" w:rsidRDefault="00425A78">
            <w:pPr>
              <w:pStyle w:val="Footer"/>
              <w:tabs>
                <w:tab w:val="clear" w:pos="4320"/>
                <w:tab w:val="clear" w:pos="8640"/>
              </w:tabs>
              <w:spacing w:before="60" w:after="60" w:line="240" w:lineRule="auto"/>
              <w:rPr>
                <w:rFonts w:ascii="Verdana" w:hAnsi="Verdana"/>
                <w:sz w:val="20"/>
              </w:rPr>
            </w:pPr>
            <w:r w:rsidRPr="00017BED">
              <w:rPr>
                <w:rFonts w:ascii="Verdana" w:hAnsi="Verdana"/>
                <w:sz w:val="20"/>
              </w:rPr>
              <w:t>AE</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Adverse </w:t>
            </w:r>
            <w:r w:rsidR="00CC7153">
              <w:rPr>
                <w:rFonts w:ascii="Verdana" w:hAnsi="Verdana"/>
                <w:sz w:val="20"/>
              </w:rPr>
              <w:t>e</w:t>
            </w:r>
            <w:r w:rsidRPr="00017BED">
              <w:rPr>
                <w:rFonts w:ascii="Verdana" w:hAnsi="Verdana"/>
                <w:sz w:val="20"/>
              </w:rPr>
              <w:t>vent/</w:t>
            </w:r>
            <w:r w:rsidR="00CC7153">
              <w:rPr>
                <w:rFonts w:ascii="Verdana" w:hAnsi="Verdana"/>
                <w:sz w:val="20"/>
              </w:rPr>
              <w:t>a</w:t>
            </w:r>
            <w:r w:rsidRPr="00017BED">
              <w:rPr>
                <w:rFonts w:ascii="Verdana" w:hAnsi="Verdana"/>
                <w:sz w:val="20"/>
              </w:rPr>
              <w:t xml:space="preserve">dverse </w:t>
            </w:r>
            <w:r w:rsidR="00CC7153">
              <w:rPr>
                <w:rFonts w:ascii="Verdana" w:hAnsi="Verdana"/>
                <w:sz w:val="20"/>
              </w:rPr>
              <w:t>e</w:t>
            </w:r>
            <w:r w:rsidRPr="00017BED">
              <w:rPr>
                <w:rFonts w:ascii="Verdana" w:hAnsi="Verdana"/>
                <w:sz w:val="20"/>
              </w:rPr>
              <w:t>xperience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AR</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Adverse </w:t>
            </w:r>
            <w:r w:rsidR="00CC7153">
              <w:rPr>
                <w:rFonts w:ascii="Verdana" w:hAnsi="Verdana"/>
                <w:sz w:val="20"/>
              </w:rPr>
              <w:t>r</w:t>
            </w:r>
            <w:r w:rsidRPr="00017BED">
              <w:rPr>
                <w:rFonts w:ascii="Verdana" w:hAnsi="Verdana"/>
                <w:sz w:val="20"/>
              </w:rPr>
              <w:t>eaction</w:t>
            </w:r>
          </w:p>
        </w:tc>
      </w:tr>
      <w:tr w:rsidR="00DE088A" w:rsidRPr="00017BED" w:rsidTr="009258B9">
        <w:trPr>
          <w:trHeight w:val="284"/>
        </w:trPr>
        <w:tc>
          <w:tcPr>
            <w:tcW w:w="29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CIOMS</w:t>
            </w:r>
          </w:p>
        </w:tc>
        <w:tc>
          <w:tcPr>
            <w:tcW w:w="65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Council for International Organizations of Medical Sciences</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CFR</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Code of Federal Regulations</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CRF</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Case </w:t>
            </w:r>
            <w:r w:rsidR="00CC7153">
              <w:rPr>
                <w:rFonts w:ascii="Verdana" w:hAnsi="Verdana"/>
                <w:sz w:val="20"/>
              </w:rPr>
              <w:t>r</w:t>
            </w:r>
            <w:r w:rsidRPr="00017BED">
              <w:rPr>
                <w:rFonts w:ascii="Verdana" w:hAnsi="Verdana"/>
                <w:sz w:val="20"/>
              </w:rPr>
              <w:t xml:space="preserve">eport </w:t>
            </w:r>
            <w:r w:rsidR="00CC7153">
              <w:rPr>
                <w:rFonts w:ascii="Verdana" w:hAnsi="Verdana"/>
                <w:sz w:val="20"/>
              </w:rPr>
              <w:t>f</w:t>
            </w:r>
            <w:r w:rsidRPr="00017BED">
              <w:rPr>
                <w:rFonts w:ascii="Verdana" w:hAnsi="Verdana"/>
                <w:sz w:val="20"/>
              </w:rPr>
              <w:t>orm</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DMC</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Data </w:t>
            </w:r>
            <w:r w:rsidR="00CC7153">
              <w:rPr>
                <w:rFonts w:ascii="Verdana" w:hAnsi="Verdana"/>
                <w:sz w:val="20"/>
              </w:rPr>
              <w:t>m</w:t>
            </w:r>
            <w:r w:rsidRPr="00017BED">
              <w:rPr>
                <w:rFonts w:ascii="Verdana" w:hAnsi="Verdana"/>
                <w:sz w:val="20"/>
              </w:rPr>
              <w:t xml:space="preserve">onitoring </w:t>
            </w:r>
            <w:r w:rsidR="00CC7153">
              <w:rPr>
                <w:rFonts w:ascii="Verdana" w:hAnsi="Verdana"/>
                <w:sz w:val="20"/>
              </w:rPr>
              <w:t>c</w:t>
            </w:r>
            <w:r w:rsidR="004571DD" w:rsidRPr="00017BED">
              <w:rPr>
                <w:rFonts w:ascii="Verdana" w:hAnsi="Verdana"/>
                <w:sz w:val="20"/>
              </w:rPr>
              <w:t xml:space="preserve">ommittee </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FDA</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Food and Drug Administration</w:t>
            </w:r>
          </w:p>
        </w:tc>
      </w:tr>
      <w:tr w:rsidR="00DE088A" w:rsidRPr="00017BED" w:rsidTr="009258B9">
        <w:trPr>
          <w:trHeight w:val="284"/>
        </w:trPr>
        <w:tc>
          <w:tcPr>
            <w:tcW w:w="29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FWA</w:t>
            </w:r>
          </w:p>
        </w:tc>
        <w:tc>
          <w:tcPr>
            <w:tcW w:w="65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Federalwide Assurance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GCP</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Good </w:t>
            </w:r>
            <w:r w:rsidR="00CC7153">
              <w:rPr>
                <w:rFonts w:ascii="Verdana" w:hAnsi="Verdana"/>
                <w:sz w:val="20"/>
              </w:rPr>
              <w:t>c</w:t>
            </w:r>
            <w:r w:rsidRPr="00017BED">
              <w:rPr>
                <w:rFonts w:ascii="Verdana" w:hAnsi="Verdana"/>
                <w:sz w:val="20"/>
              </w:rPr>
              <w:t xml:space="preserve">linical </w:t>
            </w:r>
            <w:r w:rsidR="00CC7153">
              <w:rPr>
                <w:rFonts w:ascii="Verdana" w:hAnsi="Verdana"/>
                <w:sz w:val="20"/>
              </w:rPr>
              <w:t>p</w:t>
            </w:r>
            <w:r w:rsidRPr="00017BED">
              <w:rPr>
                <w:rFonts w:ascii="Verdana" w:hAnsi="Verdana"/>
                <w:sz w:val="20"/>
              </w:rPr>
              <w:t>ractice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IB</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Investigator’s Brochure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ICF</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Informed </w:t>
            </w:r>
            <w:r w:rsidR="00CC7153">
              <w:rPr>
                <w:rFonts w:ascii="Verdana" w:hAnsi="Verdana"/>
                <w:sz w:val="20"/>
              </w:rPr>
              <w:t>c</w:t>
            </w:r>
            <w:r w:rsidRPr="00017BED">
              <w:rPr>
                <w:rFonts w:ascii="Verdana" w:hAnsi="Verdana"/>
                <w:sz w:val="20"/>
              </w:rPr>
              <w:t xml:space="preserve">onsent </w:t>
            </w:r>
            <w:r w:rsidR="00CC7153">
              <w:rPr>
                <w:rFonts w:ascii="Verdana" w:hAnsi="Verdana"/>
                <w:sz w:val="20"/>
              </w:rPr>
              <w:t>f</w:t>
            </w:r>
            <w:r w:rsidRPr="00017BED">
              <w:rPr>
                <w:rFonts w:ascii="Verdana" w:hAnsi="Verdana"/>
                <w:sz w:val="20"/>
              </w:rPr>
              <w:t>orm</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ICH</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International Conference on Harmonization</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IEC</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Independent or </w:t>
            </w:r>
            <w:r w:rsidR="00CC7153">
              <w:rPr>
                <w:rFonts w:ascii="Verdana" w:hAnsi="Verdana"/>
                <w:sz w:val="20"/>
              </w:rPr>
              <w:t>i</w:t>
            </w:r>
            <w:r w:rsidRPr="00017BED">
              <w:rPr>
                <w:rFonts w:ascii="Verdana" w:hAnsi="Verdana"/>
                <w:sz w:val="20"/>
              </w:rPr>
              <w:t xml:space="preserve">nstitutional </w:t>
            </w:r>
            <w:r w:rsidR="00CC7153">
              <w:rPr>
                <w:rFonts w:ascii="Verdana" w:hAnsi="Verdana"/>
                <w:sz w:val="20"/>
              </w:rPr>
              <w:t>e</w:t>
            </w:r>
            <w:r w:rsidRPr="00017BED">
              <w:rPr>
                <w:rFonts w:ascii="Verdana" w:hAnsi="Verdana"/>
                <w:sz w:val="20"/>
              </w:rPr>
              <w:t xml:space="preserve">thics </w:t>
            </w:r>
            <w:r w:rsidR="00CC7153">
              <w:rPr>
                <w:rFonts w:ascii="Verdana" w:hAnsi="Verdana"/>
                <w:sz w:val="20"/>
              </w:rPr>
              <w:t>c</w:t>
            </w:r>
            <w:r w:rsidRPr="00017BED">
              <w:rPr>
                <w:rFonts w:ascii="Verdana" w:hAnsi="Verdana"/>
                <w:sz w:val="20"/>
              </w:rPr>
              <w:t>ommittee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IMP</w:t>
            </w:r>
          </w:p>
        </w:tc>
        <w:tc>
          <w:tcPr>
            <w:tcW w:w="6588" w:type="dxa"/>
            <w:vAlign w:val="bottom"/>
          </w:tcPr>
          <w:p w:rsidR="00425A78" w:rsidRPr="00017BED" w:rsidRDefault="00DE088A">
            <w:pPr>
              <w:spacing w:before="60" w:after="60" w:line="240" w:lineRule="auto"/>
              <w:rPr>
                <w:rFonts w:ascii="Verdana" w:hAnsi="Verdana"/>
                <w:sz w:val="20"/>
              </w:rPr>
            </w:pPr>
            <w:r w:rsidRPr="00017BED">
              <w:rPr>
                <w:rFonts w:ascii="Verdana" w:hAnsi="Verdana"/>
                <w:sz w:val="20"/>
              </w:rPr>
              <w:t>In</w:t>
            </w:r>
            <w:r w:rsidR="00425A78" w:rsidRPr="00017BED">
              <w:rPr>
                <w:rFonts w:ascii="Verdana" w:hAnsi="Verdana"/>
                <w:sz w:val="20"/>
              </w:rPr>
              <w:t xml:space="preserve">vestigational </w:t>
            </w:r>
            <w:r w:rsidR="00CC7153">
              <w:rPr>
                <w:rFonts w:ascii="Verdana" w:hAnsi="Verdana"/>
                <w:sz w:val="20"/>
              </w:rPr>
              <w:t>m</w:t>
            </w:r>
            <w:r w:rsidR="00425A78" w:rsidRPr="00017BED">
              <w:rPr>
                <w:rFonts w:ascii="Verdana" w:hAnsi="Verdana"/>
                <w:sz w:val="20"/>
              </w:rPr>
              <w:t xml:space="preserve">edicinal </w:t>
            </w:r>
            <w:r w:rsidR="00CC7153">
              <w:rPr>
                <w:rFonts w:ascii="Verdana" w:hAnsi="Verdana"/>
                <w:sz w:val="20"/>
              </w:rPr>
              <w:t>p</w:t>
            </w:r>
            <w:r w:rsidR="00425A78" w:rsidRPr="00017BED">
              <w:rPr>
                <w:rFonts w:ascii="Verdana" w:hAnsi="Verdana"/>
                <w:sz w:val="20"/>
              </w:rPr>
              <w:t>roduct</w:t>
            </w:r>
          </w:p>
        </w:tc>
      </w:tr>
      <w:tr w:rsidR="00DE088A" w:rsidRPr="00017BED" w:rsidTr="009258B9">
        <w:trPr>
          <w:trHeight w:val="284"/>
        </w:trPr>
        <w:tc>
          <w:tcPr>
            <w:tcW w:w="2988" w:type="dxa"/>
            <w:vAlign w:val="bottom"/>
          </w:tcPr>
          <w:p w:rsidR="00DE088A" w:rsidRPr="00017BED" w:rsidRDefault="00DE088A">
            <w:pPr>
              <w:spacing w:before="60" w:after="60" w:line="240" w:lineRule="auto"/>
              <w:rPr>
                <w:rFonts w:ascii="Verdana" w:hAnsi="Verdana"/>
                <w:sz w:val="20"/>
              </w:rPr>
            </w:pPr>
            <w:smartTag w:uri="urn:schemas-microsoft-com:office:smarttags" w:element="place">
              <w:smartTag w:uri="urn:schemas-microsoft-com:office:smarttags" w:element="State">
                <w:r w:rsidRPr="00017BED">
                  <w:rPr>
                    <w:rFonts w:ascii="Verdana" w:hAnsi="Verdana"/>
                    <w:sz w:val="20"/>
                  </w:rPr>
                  <w:t>IND</w:t>
                </w:r>
              </w:smartTag>
            </w:smartTag>
          </w:p>
        </w:tc>
        <w:tc>
          <w:tcPr>
            <w:tcW w:w="65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 xml:space="preserve">Investigational </w:t>
            </w:r>
            <w:r w:rsidR="00CC7153">
              <w:rPr>
                <w:rFonts w:ascii="Verdana" w:hAnsi="Verdana"/>
                <w:sz w:val="20"/>
              </w:rPr>
              <w:t>n</w:t>
            </w:r>
            <w:r w:rsidRPr="00017BED">
              <w:rPr>
                <w:rFonts w:ascii="Verdana" w:hAnsi="Verdana"/>
                <w:sz w:val="20"/>
              </w:rPr>
              <w:t xml:space="preserve">ew </w:t>
            </w:r>
            <w:r w:rsidR="00CC7153">
              <w:rPr>
                <w:rFonts w:ascii="Verdana" w:hAnsi="Verdana"/>
                <w:sz w:val="20"/>
              </w:rPr>
              <w:t>d</w:t>
            </w:r>
            <w:r w:rsidRPr="00017BED">
              <w:rPr>
                <w:rFonts w:ascii="Verdana" w:hAnsi="Verdana"/>
                <w:sz w:val="20"/>
              </w:rPr>
              <w:t xml:space="preserve">rug </w:t>
            </w:r>
            <w:r w:rsidR="00CC7153">
              <w:rPr>
                <w:rFonts w:ascii="Verdana" w:hAnsi="Verdana"/>
                <w:sz w:val="20"/>
              </w:rPr>
              <w:t>a</w:t>
            </w:r>
            <w:r w:rsidRPr="00017BED">
              <w:rPr>
                <w:rFonts w:ascii="Verdana" w:hAnsi="Verdana"/>
                <w:sz w:val="20"/>
              </w:rPr>
              <w:t>pplication</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smartTag w:uri="urn:schemas-microsoft-com:office:smarttags" w:element="place">
              <w:r w:rsidRPr="00017BED">
                <w:rPr>
                  <w:rFonts w:ascii="Verdana" w:hAnsi="Verdana"/>
                  <w:sz w:val="20"/>
                </w:rPr>
                <w:t>INN</w:t>
              </w:r>
            </w:smartTag>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International </w:t>
            </w:r>
            <w:r w:rsidR="00CC7153">
              <w:rPr>
                <w:rFonts w:ascii="Verdana" w:hAnsi="Verdana"/>
                <w:sz w:val="20"/>
              </w:rPr>
              <w:t>n</w:t>
            </w:r>
            <w:r w:rsidRPr="00017BED">
              <w:rPr>
                <w:rFonts w:ascii="Verdana" w:hAnsi="Verdana"/>
                <w:sz w:val="20"/>
              </w:rPr>
              <w:t xml:space="preserve">onproprietary </w:t>
            </w:r>
            <w:r w:rsidR="00CC7153">
              <w:rPr>
                <w:rFonts w:ascii="Verdana" w:hAnsi="Verdana"/>
                <w:sz w:val="20"/>
              </w:rPr>
              <w:t>n</w:t>
            </w:r>
            <w:r w:rsidRPr="00017BED">
              <w:rPr>
                <w:rFonts w:ascii="Verdana" w:hAnsi="Verdana"/>
                <w:sz w:val="20"/>
              </w:rPr>
              <w:t>ame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IRB</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Institutional </w:t>
            </w:r>
            <w:r w:rsidR="00CC7153">
              <w:rPr>
                <w:rFonts w:ascii="Verdana" w:hAnsi="Verdana"/>
                <w:sz w:val="20"/>
              </w:rPr>
              <w:t>r</w:t>
            </w:r>
            <w:r w:rsidRPr="00017BED">
              <w:rPr>
                <w:rFonts w:ascii="Verdana" w:hAnsi="Verdana"/>
                <w:sz w:val="20"/>
              </w:rPr>
              <w:t xml:space="preserve">eview </w:t>
            </w:r>
            <w:r w:rsidR="00CC7153">
              <w:rPr>
                <w:rFonts w:ascii="Verdana" w:hAnsi="Verdana"/>
                <w:sz w:val="20"/>
              </w:rPr>
              <w:t>b</w:t>
            </w:r>
            <w:r w:rsidRPr="00017BED">
              <w:rPr>
                <w:rFonts w:ascii="Verdana" w:hAnsi="Verdana"/>
                <w:sz w:val="20"/>
              </w:rPr>
              <w:t>oard</w:t>
            </w:r>
          </w:p>
        </w:tc>
      </w:tr>
      <w:tr w:rsidR="00425A78" w:rsidRPr="00017BED" w:rsidTr="00F15C3C">
        <w:trPr>
          <w:trHeight w:val="284"/>
        </w:trPr>
        <w:tc>
          <w:tcPr>
            <w:tcW w:w="2988" w:type="dxa"/>
          </w:tcPr>
          <w:p w:rsidR="00425A78" w:rsidRPr="00017BED" w:rsidRDefault="00425A78" w:rsidP="00F15C3C">
            <w:pPr>
              <w:spacing w:before="60" w:after="60" w:line="240" w:lineRule="auto"/>
              <w:rPr>
                <w:rFonts w:ascii="Verdana" w:hAnsi="Verdana"/>
                <w:sz w:val="20"/>
              </w:rPr>
            </w:pPr>
            <w:r w:rsidRPr="00017BED">
              <w:rPr>
                <w:rFonts w:ascii="Verdana" w:hAnsi="Verdana"/>
                <w:sz w:val="20"/>
              </w:rPr>
              <w:t>MRC</w:t>
            </w:r>
          </w:p>
        </w:tc>
        <w:tc>
          <w:tcPr>
            <w:tcW w:w="6588" w:type="dxa"/>
            <w:vAlign w:val="bottom"/>
          </w:tcPr>
          <w:p w:rsidR="00425A78" w:rsidRPr="00017BED" w:rsidRDefault="00425A78" w:rsidP="00BE6EBD">
            <w:pPr>
              <w:spacing w:before="60" w:after="60" w:line="240" w:lineRule="auto"/>
              <w:rPr>
                <w:rFonts w:ascii="Verdana" w:hAnsi="Verdana"/>
                <w:sz w:val="20"/>
              </w:rPr>
            </w:pPr>
            <w:r w:rsidRPr="00017BED">
              <w:rPr>
                <w:rFonts w:ascii="Verdana" w:hAnsi="Verdana"/>
                <w:sz w:val="20"/>
              </w:rPr>
              <w:t>Medical Research Council</w:t>
            </w:r>
            <w:r w:rsidR="00F15C3C" w:rsidRPr="00017BED">
              <w:rPr>
                <w:rFonts w:ascii="Verdana" w:hAnsi="Verdana"/>
                <w:sz w:val="20"/>
              </w:rPr>
              <w:t xml:space="preserve">; represents </w:t>
            </w:r>
            <w:r w:rsidR="00BE6EBD">
              <w:rPr>
                <w:rFonts w:ascii="Verdana" w:hAnsi="Verdana"/>
                <w:sz w:val="20"/>
              </w:rPr>
              <w:t xml:space="preserve">MRC </w:t>
            </w:r>
            <w:r w:rsidR="009258B9" w:rsidRPr="00017BED">
              <w:rPr>
                <w:rFonts w:ascii="Verdana" w:hAnsi="Verdana"/>
                <w:sz w:val="20"/>
                <w:lang w:val="en-GB"/>
              </w:rPr>
              <w:t>Unit</w:t>
            </w:r>
            <w:r w:rsidR="00BE6EBD">
              <w:rPr>
                <w:rFonts w:ascii="Verdana" w:hAnsi="Verdana"/>
                <w:sz w:val="20"/>
                <w:lang w:val="en-GB"/>
              </w:rPr>
              <w:t xml:space="preserve">, </w:t>
            </w:r>
            <w:r w:rsidR="009258B9" w:rsidRPr="00017BED">
              <w:rPr>
                <w:rFonts w:ascii="Verdana" w:hAnsi="Verdana"/>
                <w:sz w:val="20"/>
                <w:lang w:val="en-GB"/>
              </w:rPr>
              <w:t>The Gambia</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lang w:val="it-IT"/>
              </w:rPr>
            </w:pPr>
            <w:r w:rsidRPr="00017BED">
              <w:rPr>
                <w:rFonts w:ascii="Verdana" w:hAnsi="Verdana"/>
                <w:sz w:val="20"/>
                <w:lang w:val="it-IT"/>
              </w:rPr>
              <w:t>PI</w:t>
            </w:r>
          </w:p>
        </w:tc>
        <w:tc>
          <w:tcPr>
            <w:tcW w:w="6588" w:type="dxa"/>
            <w:vAlign w:val="bottom"/>
          </w:tcPr>
          <w:p w:rsidR="00425A78" w:rsidRPr="00017BED" w:rsidRDefault="00425A78">
            <w:pPr>
              <w:spacing w:before="60" w:after="60" w:line="240" w:lineRule="auto"/>
              <w:rPr>
                <w:rFonts w:ascii="Verdana" w:hAnsi="Verdana"/>
                <w:sz w:val="20"/>
                <w:lang w:val="it-IT"/>
              </w:rPr>
            </w:pPr>
            <w:r w:rsidRPr="00017BED">
              <w:rPr>
                <w:rFonts w:ascii="Verdana" w:hAnsi="Verdana"/>
                <w:sz w:val="20"/>
                <w:lang w:val="it-IT"/>
              </w:rPr>
              <w:t>Principal Investigator</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SAE</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Serious </w:t>
            </w:r>
            <w:r w:rsidR="00CC7153">
              <w:rPr>
                <w:rFonts w:ascii="Verdana" w:hAnsi="Verdana"/>
                <w:sz w:val="20"/>
              </w:rPr>
              <w:t>a</w:t>
            </w:r>
            <w:r w:rsidRPr="00017BED">
              <w:rPr>
                <w:rFonts w:ascii="Verdana" w:hAnsi="Verdana"/>
                <w:sz w:val="20"/>
              </w:rPr>
              <w:t xml:space="preserve">dverse </w:t>
            </w:r>
            <w:r w:rsidR="00CC7153">
              <w:rPr>
                <w:rFonts w:ascii="Verdana" w:hAnsi="Verdana"/>
                <w:sz w:val="20"/>
              </w:rPr>
              <w:t>e</w:t>
            </w:r>
            <w:r w:rsidRPr="00017BED">
              <w:rPr>
                <w:rFonts w:ascii="Verdana" w:hAnsi="Verdana"/>
                <w:sz w:val="20"/>
              </w:rPr>
              <w:t>vent</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SAR</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Serious </w:t>
            </w:r>
            <w:r w:rsidR="00CC7153">
              <w:rPr>
                <w:rFonts w:ascii="Verdana" w:hAnsi="Verdana"/>
                <w:sz w:val="20"/>
              </w:rPr>
              <w:t>a</w:t>
            </w:r>
            <w:r w:rsidRPr="00017BED">
              <w:rPr>
                <w:rFonts w:ascii="Verdana" w:hAnsi="Verdana"/>
                <w:sz w:val="20"/>
              </w:rPr>
              <w:t xml:space="preserve">dverse </w:t>
            </w:r>
            <w:r w:rsidR="00CC7153">
              <w:rPr>
                <w:rFonts w:ascii="Verdana" w:hAnsi="Verdana"/>
                <w:sz w:val="20"/>
              </w:rPr>
              <w:t>r</w:t>
            </w:r>
            <w:r w:rsidRPr="00017BED">
              <w:rPr>
                <w:rFonts w:ascii="Verdana" w:hAnsi="Verdana"/>
                <w:sz w:val="20"/>
              </w:rPr>
              <w:t>eaction</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SCC</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Scientific Coordinating Committee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SIS</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Subject </w:t>
            </w:r>
            <w:r w:rsidR="00CC7153">
              <w:rPr>
                <w:rFonts w:ascii="Verdana" w:hAnsi="Verdana"/>
                <w:sz w:val="20"/>
              </w:rPr>
              <w:t>i</w:t>
            </w:r>
            <w:r w:rsidRPr="00017BED">
              <w:rPr>
                <w:rFonts w:ascii="Verdana" w:hAnsi="Verdana"/>
                <w:sz w:val="20"/>
              </w:rPr>
              <w:t xml:space="preserve">nformation </w:t>
            </w:r>
            <w:r w:rsidR="00CC7153">
              <w:rPr>
                <w:rFonts w:ascii="Verdana" w:hAnsi="Verdana"/>
                <w:sz w:val="20"/>
              </w:rPr>
              <w:t>s</w:t>
            </w:r>
            <w:r w:rsidRPr="00017BED">
              <w:rPr>
                <w:rFonts w:ascii="Verdana" w:hAnsi="Verdana"/>
                <w:sz w:val="20"/>
              </w:rPr>
              <w:t>heet</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SmPC</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Summary of Product Characteristics</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SOP</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Standard </w:t>
            </w:r>
            <w:r w:rsidR="00CC7153">
              <w:rPr>
                <w:rFonts w:ascii="Verdana" w:hAnsi="Verdana"/>
                <w:sz w:val="20"/>
              </w:rPr>
              <w:t>o</w:t>
            </w:r>
            <w:r w:rsidRPr="00017BED">
              <w:rPr>
                <w:rFonts w:ascii="Verdana" w:hAnsi="Verdana"/>
                <w:sz w:val="20"/>
              </w:rPr>
              <w:t xml:space="preserve">perating </w:t>
            </w:r>
            <w:r w:rsidR="00CC7153">
              <w:rPr>
                <w:rFonts w:ascii="Verdana" w:hAnsi="Verdana"/>
                <w:sz w:val="20"/>
              </w:rPr>
              <w:t>p</w:t>
            </w:r>
            <w:r w:rsidRPr="00017BED">
              <w:rPr>
                <w:rFonts w:ascii="Verdana" w:hAnsi="Verdana"/>
                <w:sz w:val="20"/>
              </w:rPr>
              <w:t>rocedure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TMF</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Trial (site) </w:t>
            </w:r>
            <w:r w:rsidR="00CC7153">
              <w:rPr>
                <w:rFonts w:ascii="Verdana" w:hAnsi="Verdana"/>
                <w:sz w:val="20"/>
              </w:rPr>
              <w:t>m</w:t>
            </w:r>
            <w:r w:rsidRPr="00017BED">
              <w:rPr>
                <w:rFonts w:ascii="Verdana" w:hAnsi="Verdana"/>
                <w:sz w:val="20"/>
              </w:rPr>
              <w:t xml:space="preserve">aster </w:t>
            </w:r>
            <w:r w:rsidR="00CC7153">
              <w:rPr>
                <w:rFonts w:ascii="Verdana" w:hAnsi="Verdana"/>
                <w:sz w:val="20"/>
              </w:rPr>
              <w:t>f</w:t>
            </w:r>
            <w:r w:rsidRPr="00017BED">
              <w:rPr>
                <w:rFonts w:ascii="Verdana" w:hAnsi="Verdana"/>
                <w:sz w:val="20"/>
              </w:rPr>
              <w:t>ile (</w:t>
            </w:r>
            <w:r w:rsidR="00CC7153">
              <w:rPr>
                <w:rFonts w:ascii="Verdana" w:hAnsi="Verdana"/>
                <w:sz w:val="20"/>
              </w:rPr>
              <w:t>r</w:t>
            </w:r>
            <w:r w:rsidRPr="00017BED">
              <w:rPr>
                <w:rFonts w:ascii="Verdana" w:hAnsi="Verdana"/>
                <w:sz w:val="20"/>
              </w:rPr>
              <w:t xml:space="preserve">egulatory </w:t>
            </w:r>
            <w:r w:rsidR="00CC7153">
              <w:rPr>
                <w:rFonts w:ascii="Verdana" w:hAnsi="Verdana"/>
                <w:sz w:val="20"/>
              </w:rPr>
              <w:t>f</w:t>
            </w:r>
            <w:r w:rsidRPr="00017BED">
              <w:rPr>
                <w:rFonts w:ascii="Verdana" w:hAnsi="Verdana"/>
                <w:sz w:val="20"/>
              </w:rPr>
              <w:t>ile)</w:t>
            </w:r>
          </w:p>
        </w:tc>
      </w:tr>
      <w:tr w:rsidR="00425A78" w:rsidRPr="00017BED" w:rsidTr="009258B9">
        <w:trPr>
          <w:trHeight w:val="284"/>
        </w:trPr>
        <w:tc>
          <w:tcPr>
            <w:tcW w:w="29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lastRenderedPageBreak/>
              <w:t>TSC</w:t>
            </w:r>
          </w:p>
        </w:tc>
        <w:tc>
          <w:tcPr>
            <w:tcW w:w="6588" w:type="dxa"/>
            <w:vAlign w:val="bottom"/>
          </w:tcPr>
          <w:p w:rsidR="00425A78" w:rsidRPr="00017BED" w:rsidRDefault="00425A78">
            <w:pPr>
              <w:spacing w:before="60" w:after="60" w:line="240" w:lineRule="auto"/>
              <w:rPr>
                <w:rFonts w:ascii="Verdana" w:hAnsi="Verdana"/>
                <w:sz w:val="20"/>
              </w:rPr>
            </w:pPr>
            <w:r w:rsidRPr="00017BED">
              <w:rPr>
                <w:rFonts w:ascii="Verdana" w:hAnsi="Verdana"/>
                <w:sz w:val="20"/>
              </w:rPr>
              <w:t xml:space="preserve">Trial </w:t>
            </w:r>
            <w:r w:rsidR="00CC7153">
              <w:rPr>
                <w:rFonts w:ascii="Verdana" w:hAnsi="Verdana"/>
                <w:sz w:val="20"/>
              </w:rPr>
              <w:t>s</w:t>
            </w:r>
            <w:r w:rsidRPr="00017BED">
              <w:rPr>
                <w:rFonts w:ascii="Verdana" w:hAnsi="Verdana"/>
                <w:sz w:val="20"/>
              </w:rPr>
              <w:t xml:space="preserve">teering </w:t>
            </w:r>
            <w:r w:rsidR="00CC7153">
              <w:rPr>
                <w:rFonts w:ascii="Verdana" w:hAnsi="Verdana"/>
                <w:sz w:val="20"/>
              </w:rPr>
              <w:t>c</w:t>
            </w:r>
            <w:r w:rsidRPr="00017BED">
              <w:rPr>
                <w:rFonts w:ascii="Verdana" w:hAnsi="Verdana"/>
                <w:sz w:val="20"/>
              </w:rPr>
              <w:t>ommittee</w:t>
            </w:r>
          </w:p>
        </w:tc>
      </w:tr>
      <w:tr w:rsidR="00DE088A" w:rsidRPr="00017BED" w:rsidTr="009258B9">
        <w:trPr>
          <w:trHeight w:val="284"/>
        </w:trPr>
        <w:tc>
          <w:tcPr>
            <w:tcW w:w="29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US</w:t>
            </w:r>
          </w:p>
        </w:tc>
        <w:tc>
          <w:tcPr>
            <w:tcW w:w="6588" w:type="dxa"/>
            <w:vAlign w:val="bottom"/>
          </w:tcPr>
          <w:p w:rsidR="00DE088A" w:rsidRPr="00017BED" w:rsidRDefault="00DE088A">
            <w:pPr>
              <w:spacing w:before="60" w:after="60" w:line="240" w:lineRule="auto"/>
              <w:rPr>
                <w:rFonts w:ascii="Verdana" w:hAnsi="Verdana"/>
                <w:sz w:val="20"/>
              </w:rPr>
            </w:pPr>
            <w:smartTag w:uri="urn:schemas-microsoft-com:office:smarttags" w:element="place">
              <w:smartTag w:uri="urn:schemas-microsoft-com:office:smarttags" w:element="country-region">
                <w:r w:rsidRPr="00017BED">
                  <w:rPr>
                    <w:rFonts w:ascii="Verdana" w:hAnsi="Verdana"/>
                    <w:sz w:val="20"/>
                  </w:rPr>
                  <w:t>United States</w:t>
                </w:r>
              </w:smartTag>
            </w:smartTag>
          </w:p>
        </w:tc>
      </w:tr>
      <w:tr w:rsidR="00DE088A" w:rsidRPr="00017BED" w:rsidTr="009258B9">
        <w:trPr>
          <w:trHeight w:val="284"/>
        </w:trPr>
        <w:tc>
          <w:tcPr>
            <w:tcW w:w="29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WHO</w:t>
            </w:r>
          </w:p>
        </w:tc>
        <w:tc>
          <w:tcPr>
            <w:tcW w:w="6588" w:type="dxa"/>
            <w:vAlign w:val="bottom"/>
          </w:tcPr>
          <w:p w:rsidR="00DE088A" w:rsidRPr="00017BED" w:rsidRDefault="00DE088A">
            <w:pPr>
              <w:spacing w:before="60" w:after="60" w:line="240" w:lineRule="auto"/>
              <w:rPr>
                <w:rFonts w:ascii="Verdana" w:hAnsi="Verdana"/>
                <w:sz w:val="20"/>
              </w:rPr>
            </w:pPr>
            <w:r w:rsidRPr="00017BED">
              <w:rPr>
                <w:rFonts w:ascii="Verdana" w:hAnsi="Verdana"/>
                <w:sz w:val="20"/>
              </w:rPr>
              <w:t>World Health Organization</w:t>
            </w:r>
          </w:p>
        </w:tc>
      </w:tr>
    </w:tbl>
    <w:p w:rsidR="00425A78" w:rsidRPr="00017BED" w:rsidRDefault="00425A78">
      <w:pPr>
        <w:pStyle w:val="SchemaTitle"/>
        <w:spacing w:before="0" w:after="0" w:line="240" w:lineRule="auto"/>
        <w:jc w:val="left"/>
        <w:rPr>
          <w:rFonts w:ascii="Verdana" w:hAnsi="Verdana"/>
          <w:b w:val="0"/>
          <w:bCs/>
          <w:sz w:val="20"/>
          <w:szCs w:val="20"/>
        </w:rPr>
      </w:pPr>
    </w:p>
    <w:p w:rsidR="002D367F" w:rsidRPr="00DA7722" w:rsidRDefault="00425A78" w:rsidP="002D367F">
      <w:pPr>
        <w:pStyle w:val="SchemaTitle"/>
        <w:spacing w:before="360" w:after="0" w:line="240" w:lineRule="auto"/>
        <w:rPr>
          <w:rFonts w:ascii="Verdana" w:hAnsi="Verdana"/>
          <w:caps w:val="0"/>
        </w:rPr>
      </w:pPr>
      <w:r w:rsidRPr="00017BED">
        <w:rPr>
          <w:rFonts w:ascii="Verdana" w:hAnsi="Verdana"/>
          <w:sz w:val="20"/>
          <w:szCs w:val="20"/>
        </w:rPr>
        <w:br w:type="page"/>
      </w:r>
      <w:bookmarkStart w:id="5" w:name="_Toc300154549"/>
      <w:r w:rsidRPr="00DA7722">
        <w:rPr>
          <w:rFonts w:ascii="Verdana" w:hAnsi="Verdana"/>
          <w:caps w:val="0"/>
        </w:rPr>
        <w:lastRenderedPageBreak/>
        <w:t xml:space="preserve">Protocol </w:t>
      </w:r>
      <w:r w:rsidR="00CC7153">
        <w:rPr>
          <w:rFonts w:ascii="Verdana" w:hAnsi="Verdana"/>
          <w:caps w:val="0"/>
        </w:rPr>
        <w:t>s</w:t>
      </w:r>
      <w:r w:rsidRPr="00DA7722">
        <w:rPr>
          <w:rFonts w:ascii="Verdana" w:hAnsi="Verdana"/>
          <w:caps w:val="0"/>
        </w:rPr>
        <w:t>ummary</w:t>
      </w:r>
      <w:bookmarkEnd w:id="5"/>
      <w:r w:rsidRPr="00DA7722">
        <w:rPr>
          <w:rFonts w:ascii="Verdana" w:hAnsi="Verdana"/>
          <w:caps w:val="0"/>
        </w:rPr>
        <w:t xml:space="preserve"> </w:t>
      </w:r>
    </w:p>
    <w:p w:rsidR="00425A78" w:rsidRPr="00DA7722" w:rsidRDefault="00425A78" w:rsidP="002D367F">
      <w:pPr>
        <w:pStyle w:val="Normal-text"/>
        <w:jc w:val="center"/>
        <w:rPr>
          <w:rFonts w:ascii="Verdana" w:hAnsi="Verdana"/>
          <w:sz w:val="20"/>
        </w:rPr>
      </w:pPr>
      <w:r w:rsidRPr="00DA7722">
        <w:rPr>
          <w:rFonts w:ascii="Verdana" w:hAnsi="Verdana"/>
          <w:bCs/>
          <w:sz w:val="20"/>
        </w:rPr>
        <w:t>(</w:t>
      </w:r>
      <w:r w:rsidR="00DA7722" w:rsidRPr="00DA7722">
        <w:rPr>
          <w:rFonts w:ascii="Verdana" w:hAnsi="Verdana"/>
          <w:bCs/>
          <w:i/>
          <w:sz w:val="20"/>
        </w:rPr>
        <w:t>S</w:t>
      </w:r>
      <w:r w:rsidRPr="00DA7722">
        <w:rPr>
          <w:rFonts w:ascii="Verdana" w:hAnsi="Verdana"/>
          <w:bCs/>
          <w:i/>
          <w:sz w:val="20"/>
        </w:rPr>
        <w:t>ynonym</w:t>
      </w:r>
      <w:r w:rsidR="00DA7722">
        <w:rPr>
          <w:rFonts w:ascii="Verdana" w:hAnsi="Verdana"/>
          <w:bCs/>
          <w:i/>
          <w:sz w:val="20"/>
        </w:rPr>
        <w:t>s</w:t>
      </w:r>
      <w:r w:rsidRPr="00DA7722">
        <w:rPr>
          <w:rFonts w:ascii="Verdana" w:hAnsi="Verdana"/>
          <w:bCs/>
          <w:sz w:val="20"/>
        </w:rPr>
        <w:t>:</w:t>
      </w:r>
      <w:r w:rsidRPr="00DA7722">
        <w:rPr>
          <w:rFonts w:ascii="Verdana" w:hAnsi="Verdana"/>
          <w:sz w:val="20"/>
        </w:rPr>
        <w:t xml:space="preserve"> </w:t>
      </w:r>
      <w:r w:rsidR="00DA7722">
        <w:rPr>
          <w:rFonts w:ascii="Verdana" w:hAnsi="Verdana"/>
          <w:sz w:val="20"/>
        </w:rPr>
        <w:t>O</w:t>
      </w:r>
      <w:r w:rsidRPr="00DA7722">
        <w:rPr>
          <w:rFonts w:ascii="Verdana" w:hAnsi="Verdana"/>
          <w:sz w:val="20"/>
        </w:rPr>
        <w:t xml:space="preserve">utline, </w:t>
      </w:r>
      <w:r w:rsidR="00DA7722">
        <w:rPr>
          <w:rFonts w:ascii="Verdana" w:hAnsi="Verdana"/>
          <w:sz w:val="20"/>
        </w:rPr>
        <w:t>S</w:t>
      </w:r>
      <w:r w:rsidRPr="00DA7722">
        <w:rPr>
          <w:rFonts w:ascii="Verdana" w:hAnsi="Verdana"/>
          <w:sz w:val="20"/>
        </w:rPr>
        <w:t>ynopsis</w:t>
      </w:r>
      <w:r w:rsidRPr="00DA7722">
        <w:rPr>
          <w:rFonts w:ascii="Verdana" w:hAnsi="Verdana"/>
          <w:bCs/>
          <w:sz w:val="20"/>
        </w:rPr>
        <w:t>)</w:t>
      </w:r>
    </w:p>
    <w:p w:rsidR="00425A78" w:rsidRPr="00017BED" w:rsidRDefault="00425A78" w:rsidP="009D3F30">
      <w:pPr>
        <w:pStyle w:val="BodyText2"/>
        <w:numPr>
          <w:ilvl w:val="0"/>
          <w:numId w:val="12"/>
        </w:numPr>
        <w:shd w:val="clear" w:color="auto" w:fill="E0E0E0"/>
        <w:tabs>
          <w:tab w:val="clear" w:pos="1004"/>
        </w:tabs>
        <w:spacing w:before="120" w:line="240" w:lineRule="auto"/>
        <w:ind w:left="357" w:hanging="357"/>
        <w:jc w:val="both"/>
        <w:rPr>
          <w:rFonts w:ascii="Verdana" w:hAnsi="Verdana"/>
          <w:iCs/>
          <w:sz w:val="20"/>
        </w:rPr>
      </w:pPr>
      <w:r w:rsidRPr="00017BED">
        <w:rPr>
          <w:rFonts w:ascii="Verdana" w:hAnsi="Verdana"/>
          <w:iCs/>
          <w:sz w:val="20"/>
        </w:rPr>
        <w:t xml:space="preserve">Please provide a protocol summary limited to one to two pages. </w:t>
      </w:r>
    </w:p>
    <w:p w:rsidR="00425A78" w:rsidRPr="00017BED" w:rsidRDefault="00425A78" w:rsidP="009D3F30">
      <w:pPr>
        <w:pStyle w:val="BodyText2"/>
        <w:numPr>
          <w:ilvl w:val="0"/>
          <w:numId w:val="12"/>
        </w:numPr>
        <w:shd w:val="clear" w:color="auto" w:fill="E0E0E0"/>
        <w:tabs>
          <w:tab w:val="clear" w:pos="1004"/>
        </w:tabs>
        <w:spacing w:before="120" w:line="240" w:lineRule="auto"/>
        <w:ind w:left="357" w:hanging="357"/>
        <w:jc w:val="both"/>
        <w:rPr>
          <w:rFonts w:ascii="Verdana" w:hAnsi="Verdana"/>
          <w:iCs/>
          <w:sz w:val="20"/>
        </w:rPr>
      </w:pPr>
      <w:r w:rsidRPr="00017BED">
        <w:rPr>
          <w:rFonts w:ascii="Verdana" w:hAnsi="Verdana"/>
          <w:iCs/>
          <w:sz w:val="20"/>
        </w:rPr>
        <w:t xml:space="preserve">Give the reader sufficient information to understand the rationale for the trial, its objectives and the methods that will be used to achieve these objectives, completed by a schematic of trial design. </w:t>
      </w:r>
    </w:p>
    <w:p w:rsidR="00425A78" w:rsidRPr="00017BED" w:rsidRDefault="00425A78">
      <w:pPr>
        <w:pStyle w:val="SchemaTitle"/>
        <w:spacing w:before="0" w:after="0" w:line="240" w:lineRule="auto"/>
        <w:jc w:val="left"/>
        <w:rPr>
          <w:rFonts w:ascii="Verdana" w:hAnsi="Verdana"/>
          <w:b w:val="0"/>
          <w:bCs/>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8"/>
        <w:gridCol w:w="6498"/>
      </w:tblGrid>
      <w:tr w:rsidR="00425A78" w:rsidRPr="00017BED">
        <w:trPr>
          <w:trHeight w:val="526"/>
        </w:trPr>
        <w:tc>
          <w:tcPr>
            <w:tcW w:w="3078" w:type="dxa"/>
          </w:tcPr>
          <w:p w:rsidR="00425A78" w:rsidRPr="00017BED" w:rsidRDefault="00425A78">
            <w:pPr>
              <w:pStyle w:val="BodyText"/>
              <w:spacing w:before="60" w:after="60" w:line="240" w:lineRule="auto"/>
              <w:rPr>
                <w:rFonts w:ascii="Verdana" w:hAnsi="Verdana"/>
                <w:b/>
                <w:sz w:val="20"/>
              </w:rPr>
            </w:pPr>
            <w:r w:rsidRPr="00017BED">
              <w:rPr>
                <w:rFonts w:ascii="Verdana" w:hAnsi="Verdana"/>
                <w:b/>
                <w:sz w:val="20"/>
              </w:rPr>
              <w:t>Title:</w:t>
            </w:r>
          </w:p>
        </w:tc>
        <w:tc>
          <w:tcPr>
            <w:tcW w:w="6498" w:type="dxa"/>
          </w:tcPr>
          <w:p w:rsidR="00425A78" w:rsidRPr="00017BED" w:rsidRDefault="00425A78">
            <w:pPr>
              <w:pStyle w:val="BodyText"/>
              <w:spacing w:before="60" w:after="60" w:line="240" w:lineRule="auto"/>
              <w:rPr>
                <w:rFonts w:ascii="Verdana" w:hAnsi="Verdana"/>
                <w:bCs/>
                <w:sz w:val="20"/>
              </w:rPr>
            </w:pPr>
            <w:r w:rsidRPr="00017BED">
              <w:rPr>
                <w:rFonts w:ascii="Verdana" w:hAnsi="Verdana"/>
                <w:bCs/>
                <w:sz w:val="20"/>
              </w:rPr>
              <w:t>Insert title from title page</w:t>
            </w:r>
          </w:p>
        </w:tc>
      </w:tr>
      <w:tr w:rsidR="00425A78" w:rsidRPr="00017BED">
        <w:tc>
          <w:tcPr>
            <w:tcW w:w="3078" w:type="dxa"/>
          </w:tcPr>
          <w:p w:rsidR="00425A78" w:rsidRPr="00017BED" w:rsidRDefault="00C65794">
            <w:pPr>
              <w:pStyle w:val="BodyText"/>
              <w:spacing w:before="60" w:after="60" w:line="240" w:lineRule="auto"/>
              <w:rPr>
                <w:rFonts w:ascii="Verdana" w:hAnsi="Verdana"/>
                <w:b/>
                <w:sz w:val="20"/>
              </w:rPr>
            </w:pPr>
            <w:r>
              <w:rPr>
                <w:rFonts w:ascii="Verdana" w:hAnsi="Verdana"/>
                <w:b/>
                <w:sz w:val="20"/>
              </w:rPr>
              <w:t>Brief</w:t>
            </w:r>
            <w:r w:rsidR="00425A78" w:rsidRPr="00017BED">
              <w:rPr>
                <w:rFonts w:ascii="Verdana" w:hAnsi="Verdana"/>
                <w:b/>
                <w:sz w:val="20"/>
              </w:rPr>
              <w:t xml:space="preserve"> title</w:t>
            </w:r>
          </w:p>
        </w:tc>
        <w:tc>
          <w:tcPr>
            <w:tcW w:w="6498" w:type="dxa"/>
          </w:tcPr>
          <w:p w:rsidR="00425A78" w:rsidRPr="00017BED" w:rsidRDefault="00425A78">
            <w:pPr>
              <w:pStyle w:val="BodyText"/>
              <w:spacing w:before="60" w:after="60" w:line="240" w:lineRule="auto"/>
              <w:rPr>
                <w:rFonts w:ascii="Verdana" w:hAnsi="Verdana"/>
                <w:sz w:val="20"/>
              </w:rPr>
            </w:pPr>
            <w:r w:rsidRPr="00017BED">
              <w:rPr>
                <w:rFonts w:ascii="Verdana" w:hAnsi="Verdana"/>
                <w:bCs/>
                <w:sz w:val="20"/>
              </w:rPr>
              <w:t xml:space="preserve">Insert </w:t>
            </w:r>
            <w:r w:rsidR="00C65794">
              <w:rPr>
                <w:rFonts w:ascii="Verdana" w:hAnsi="Verdana"/>
                <w:bCs/>
                <w:sz w:val="20"/>
              </w:rPr>
              <w:t>brief</w:t>
            </w:r>
            <w:r w:rsidRPr="00017BED">
              <w:rPr>
                <w:rFonts w:ascii="Verdana" w:hAnsi="Verdana"/>
                <w:bCs/>
                <w:sz w:val="20"/>
              </w:rPr>
              <w:t xml:space="preserve"> title from title page</w:t>
            </w:r>
          </w:p>
        </w:tc>
      </w:tr>
      <w:tr w:rsidR="00425A78" w:rsidRPr="00017BED">
        <w:tc>
          <w:tcPr>
            <w:tcW w:w="3078" w:type="dxa"/>
          </w:tcPr>
          <w:p w:rsidR="00425A78" w:rsidRPr="00017BED" w:rsidRDefault="00425A78">
            <w:pPr>
              <w:pStyle w:val="BodyText"/>
              <w:spacing w:before="60" w:after="60" w:line="240" w:lineRule="auto"/>
              <w:rPr>
                <w:rFonts w:ascii="Verdana" w:hAnsi="Verdana"/>
                <w:b/>
                <w:sz w:val="20"/>
              </w:rPr>
            </w:pPr>
            <w:r w:rsidRPr="00017BED">
              <w:rPr>
                <w:rFonts w:ascii="Verdana" w:hAnsi="Verdana"/>
                <w:b/>
                <w:sz w:val="20"/>
              </w:rPr>
              <w:t xml:space="preserve">Phase </w:t>
            </w:r>
            <w:r w:rsidR="00C65794" w:rsidRPr="00C65794">
              <w:rPr>
                <w:rFonts w:ascii="Verdana" w:hAnsi="Verdana"/>
                <w:sz w:val="20"/>
              </w:rPr>
              <w:t>(i</w:t>
            </w:r>
            <w:r w:rsidR="00C65794" w:rsidRPr="00017BED">
              <w:rPr>
                <w:rFonts w:ascii="Verdana" w:hAnsi="Verdana"/>
                <w:bCs/>
                <w:sz w:val="20"/>
              </w:rPr>
              <w:t>f applicable</w:t>
            </w:r>
            <w:r w:rsidR="00C65794">
              <w:rPr>
                <w:rFonts w:ascii="Verdana" w:hAnsi="Verdana"/>
                <w:bCs/>
                <w:sz w:val="20"/>
              </w:rPr>
              <w:t>)</w:t>
            </w:r>
          </w:p>
        </w:tc>
        <w:tc>
          <w:tcPr>
            <w:tcW w:w="6498" w:type="dxa"/>
          </w:tcPr>
          <w:p w:rsidR="00425A78" w:rsidRPr="00017BED" w:rsidRDefault="00C65794">
            <w:pPr>
              <w:pStyle w:val="BodyText"/>
              <w:spacing w:before="60" w:after="60" w:line="240" w:lineRule="auto"/>
              <w:rPr>
                <w:rFonts w:ascii="Verdana" w:hAnsi="Verdana"/>
                <w:b/>
                <w:bCs/>
                <w:sz w:val="20"/>
                <w:lang w:val="en-GB"/>
              </w:rPr>
            </w:pPr>
            <w:r>
              <w:rPr>
                <w:rFonts w:ascii="Verdana" w:hAnsi="Verdana"/>
                <w:bCs/>
                <w:sz w:val="20"/>
              </w:rPr>
              <w:t>S</w:t>
            </w:r>
            <w:r w:rsidR="00425A78" w:rsidRPr="00017BED">
              <w:rPr>
                <w:rFonts w:ascii="Verdana" w:hAnsi="Verdana"/>
                <w:bCs/>
                <w:sz w:val="20"/>
              </w:rPr>
              <w:t xml:space="preserve">tate </w:t>
            </w:r>
            <w:r w:rsidR="00425A78" w:rsidRPr="00017BED">
              <w:rPr>
                <w:rFonts w:ascii="Verdana" w:hAnsi="Verdana"/>
                <w:bCs/>
                <w:sz w:val="20"/>
                <w:lang w:val="en-GB"/>
              </w:rPr>
              <w:t>I,</w:t>
            </w:r>
            <w:r w:rsidR="00425A78" w:rsidRPr="00017BED">
              <w:rPr>
                <w:rFonts w:ascii="Verdana" w:hAnsi="Verdana"/>
                <w:sz w:val="20"/>
                <w:lang w:val="en-GB"/>
              </w:rPr>
              <w:t xml:space="preserve"> II, III, IV</w:t>
            </w:r>
          </w:p>
        </w:tc>
      </w:tr>
      <w:tr w:rsidR="00425A78" w:rsidRPr="00017BED">
        <w:trPr>
          <w:trHeight w:val="482"/>
        </w:trPr>
        <w:tc>
          <w:tcPr>
            <w:tcW w:w="3078" w:type="dxa"/>
          </w:tcPr>
          <w:p w:rsidR="00425A78" w:rsidRPr="00017BED" w:rsidRDefault="00425A78">
            <w:pPr>
              <w:pStyle w:val="BodyText"/>
              <w:spacing w:before="60" w:after="60" w:line="240" w:lineRule="auto"/>
              <w:rPr>
                <w:rFonts w:ascii="Verdana" w:hAnsi="Verdana"/>
                <w:b/>
                <w:sz w:val="20"/>
              </w:rPr>
            </w:pPr>
            <w:r w:rsidRPr="00017BED">
              <w:rPr>
                <w:rFonts w:ascii="Verdana" w:hAnsi="Verdana"/>
                <w:b/>
                <w:sz w:val="20"/>
              </w:rPr>
              <w:t>Population:</w:t>
            </w:r>
          </w:p>
        </w:tc>
        <w:tc>
          <w:tcPr>
            <w:tcW w:w="6498" w:type="dxa"/>
          </w:tcPr>
          <w:p w:rsidR="00425A78" w:rsidRPr="00017BED" w:rsidRDefault="00425A78">
            <w:pPr>
              <w:pStyle w:val="BodyText"/>
              <w:spacing w:before="60" w:after="60" w:line="240" w:lineRule="auto"/>
              <w:rPr>
                <w:rFonts w:ascii="Verdana" w:hAnsi="Verdana"/>
                <w:b/>
                <w:bCs/>
                <w:sz w:val="20"/>
              </w:rPr>
            </w:pPr>
            <w:r w:rsidRPr="00017BED">
              <w:rPr>
                <w:rFonts w:ascii="Verdana" w:hAnsi="Verdana"/>
                <w:sz w:val="20"/>
              </w:rPr>
              <w:t>Include sample size, gender, age, general health status, geographic location</w:t>
            </w:r>
            <w:r w:rsidR="00F525D4" w:rsidRPr="00017BED">
              <w:rPr>
                <w:rFonts w:ascii="Verdana" w:hAnsi="Verdana"/>
                <w:sz w:val="20"/>
              </w:rPr>
              <w:t>, etc</w:t>
            </w:r>
            <w:r w:rsidRPr="00017BED">
              <w:rPr>
                <w:rFonts w:ascii="Verdana" w:hAnsi="Verdana"/>
                <w:sz w:val="20"/>
              </w:rPr>
              <w:t xml:space="preserve"> </w:t>
            </w:r>
          </w:p>
        </w:tc>
      </w:tr>
      <w:tr w:rsidR="00425A78" w:rsidRPr="00017BED">
        <w:tc>
          <w:tcPr>
            <w:tcW w:w="3078" w:type="dxa"/>
          </w:tcPr>
          <w:p w:rsidR="00425A78" w:rsidRPr="00017BED" w:rsidRDefault="00425A78">
            <w:pPr>
              <w:pStyle w:val="BodyText"/>
              <w:spacing w:before="60" w:after="60" w:line="240" w:lineRule="auto"/>
              <w:rPr>
                <w:rFonts w:ascii="Verdana" w:hAnsi="Verdana"/>
                <w:b/>
                <w:sz w:val="20"/>
              </w:rPr>
            </w:pPr>
            <w:r w:rsidRPr="00017BED">
              <w:rPr>
                <w:rFonts w:ascii="Verdana" w:hAnsi="Verdana"/>
                <w:b/>
                <w:sz w:val="20"/>
              </w:rPr>
              <w:t>Number of Sites:</w:t>
            </w:r>
          </w:p>
        </w:tc>
        <w:tc>
          <w:tcPr>
            <w:tcW w:w="6498" w:type="dxa"/>
          </w:tcPr>
          <w:p w:rsidR="00425A78" w:rsidRPr="00017BED" w:rsidRDefault="00425A78">
            <w:pPr>
              <w:pStyle w:val="BodyText"/>
              <w:spacing w:before="60" w:after="60" w:line="240" w:lineRule="auto"/>
              <w:rPr>
                <w:rFonts w:ascii="Verdana" w:hAnsi="Verdana"/>
                <w:b/>
                <w:bCs/>
                <w:sz w:val="20"/>
              </w:rPr>
            </w:pPr>
            <w:r w:rsidRPr="00017BED">
              <w:rPr>
                <w:rFonts w:ascii="Verdana" w:hAnsi="Verdana"/>
                <w:sz w:val="20"/>
              </w:rPr>
              <w:t xml:space="preserve">List here also field sites of MRC and </w:t>
            </w:r>
            <w:smartTag w:uri="urn:schemas-microsoft-com:office:smarttags" w:element="place">
              <w:smartTag w:uri="urn:schemas-microsoft-com:office:smarttags" w:element="PlaceName">
                <w:r w:rsidRPr="00017BED">
                  <w:rPr>
                    <w:rFonts w:ascii="Verdana" w:hAnsi="Verdana"/>
                    <w:sz w:val="20"/>
                  </w:rPr>
                  <w:t>Health</w:t>
                </w:r>
              </w:smartTag>
              <w:r w:rsidRPr="00017BED">
                <w:rPr>
                  <w:rFonts w:ascii="Verdana" w:hAnsi="Verdana"/>
                  <w:sz w:val="20"/>
                </w:rPr>
                <w:t xml:space="preserve"> </w:t>
              </w:r>
              <w:smartTag w:uri="urn:schemas-microsoft-com:office:smarttags" w:element="PlaceType">
                <w:r w:rsidR="00F525D4" w:rsidRPr="00017BED">
                  <w:rPr>
                    <w:rFonts w:ascii="Verdana" w:hAnsi="Verdana"/>
                    <w:sz w:val="20"/>
                  </w:rPr>
                  <w:t>C</w:t>
                </w:r>
                <w:r w:rsidR="00FC4F2F" w:rsidRPr="00017BED">
                  <w:rPr>
                    <w:rFonts w:ascii="Verdana" w:hAnsi="Verdana"/>
                    <w:sz w:val="20"/>
                    <w:lang w:val="en-GB"/>
                  </w:rPr>
                  <w:t>ent</w:t>
                </w:r>
                <w:r w:rsidRPr="00017BED">
                  <w:rPr>
                    <w:rFonts w:ascii="Verdana" w:hAnsi="Verdana"/>
                    <w:sz w:val="20"/>
                    <w:lang w:val="en-GB"/>
                  </w:rPr>
                  <w:t>e</w:t>
                </w:r>
                <w:r w:rsidR="00FC4F2F" w:rsidRPr="00017BED">
                  <w:rPr>
                    <w:rFonts w:ascii="Verdana" w:hAnsi="Verdana"/>
                    <w:sz w:val="20"/>
                    <w:lang w:val="en-GB"/>
                  </w:rPr>
                  <w:t>r</w:t>
                </w:r>
                <w:r w:rsidRPr="00017BED">
                  <w:rPr>
                    <w:rFonts w:ascii="Verdana" w:hAnsi="Verdana"/>
                    <w:sz w:val="20"/>
                    <w:lang w:val="en-GB"/>
                  </w:rPr>
                  <w:t>s</w:t>
                </w:r>
              </w:smartTag>
            </w:smartTag>
            <w:r w:rsidRPr="00017BED">
              <w:rPr>
                <w:rFonts w:ascii="Verdana" w:hAnsi="Verdana"/>
                <w:sz w:val="20"/>
              </w:rPr>
              <w:t>. If ther</w:t>
            </w:r>
            <w:r w:rsidR="00F525D4" w:rsidRPr="00017BED">
              <w:rPr>
                <w:rFonts w:ascii="Verdana" w:hAnsi="Verdana"/>
                <w:sz w:val="20"/>
              </w:rPr>
              <w:t>e</w:t>
            </w:r>
            <w:r w:rsidRPr="00017BED">
              <w:rPr>
                <w:rFonts w:ascii="Verdana" w:hAnsi="Verdana"/>
                <w:sz w:val="20"/>
              </w:rPr>
              <w:t xml:space="preserve"> are more than 5 sites refer to Section 1.</w:t>
            </w:r>
          </w:p>
        </w:tc>
      </w:tr>
      <w:tr w:rsidR="00425A78" w:rsidRPr="00017BED">
        <w:tc>
          <w:tcPr>
            <w:tcW w:w="3078" w:type="dxa"/>
          </w:tcPr>
          <w:p w:rsidR="00425A78" w:rsidRDefault="00425A78">
            <w:pPr>
              <w:pStyle w:val="BodyText"/>
              <w:spacing w:before="60" w:after="60" w:line="240" w:lineRule="auto"/>
              <w:rPr>
                <w:rFonts w:ascii="Verdana" w:hAnsi="Verdana"/>
                <w:b/>
                <w:sz w:val="20"/>
              </w:rPr>
            </w:pPr>
            <w:r w:rsidRPr="00017BED">
              <w:rPr>
                <w:rFonts w:ascii="Verdana" w:hAnsi="Verdana"/>
                <w:b/>
                <w:sz w:val="20"/>
              </w:rPr>
              <w:t>Study Duration:</w:t>
            </w:r>
          </w:p>
          <w:p w:rsidR="004017C9" w:rsidRDefault="004017C9" w:rsidP="004017C9">
            <w:pPr>
              <w:pStyle w:val="BodyText"/>
              <w:spacing w:before="0" w:after="60" w:line="240" w:lineRule="auto"/>
              <w:rPr>
                <w:rFonts w:ascii="Verdana" w:hAnsi="Verdana"/>
                <w:b/>
                <w:sz w:val="20"/>
              </w:rPr>
            </w:pPr>
            <w:r>
              <w:rPr>
                <w:rFonts w:ascii="Verdana" w:hAnsi="Verdana"/>
                <w:b/>
                <w:sz w:val="20"/>
              </w:rPr>
              <w:t>- Clinical Phase</w:t>
            </w:r>
          </w:p>
          <w:p w:rsidR="004017C9" w:rsidRDefault="004017C9" w:rsidP="004017C9">
            <w:pPr>
              <w:pStyle w:val="BodyText"/>
              <w:spacing w:before="0" w:after="60" w:line="240" w:lineRule="auto"/>
              <w:rPr>
                <w:rFonts w:ascii="Verdana" w:hAnsi="Verdana"/>
                <w:b/>
                <w:sz w:val="20"/>
              </w:rPr>
            </w:pPr>
          </w:p>
          <w:p w:rsidR="004017C9" w:rsidRPr="00017BED" w:rsidRDefault="004017C9" w:rsidP="004017C9">
            <w:pPr>
              <w:pStyle w:val="BodyText"/>
              <w:spacing w:before="0" w:after="60" w:line="240" w:lineRule="auto"/>
              <w:rPr>
                <w:rFonts w:ascii="Verdana" w:hAnsi="Verdana"/>
                <w:b/>
                <w:sz w:val="20"/>
              </w:rPr>
            </w:pPr>
            <w:r>
              <w:rPr>
                <w:rFonts w:ascii="Verdana" w:hAnsi="Verdana"/>
                <w:b/>
                <w:sz w:val="20"/>
              </w:rPr>
              <w:t>- Whole study</w:t>
            </w:r>
          </w:p>
        </w:tc>
        <w:tc>
          <w:tcPr>
            <w:tcW w:w="6498" w:type="dxa"/>
          </w:tcPr>
          <w:p w:rsidR="00425A78" w:rsidRDefault="004017C9">
            <w:pPr>
              <w:pStyle w:val="BodyText"/>
              <w:spacing w:before="60" w:after="60" w:line="240" w:lineRule="auto"/>
              <w:rPr>
                <w:rFonts w:ascii="Verdana" w:hAnsi="Verdana"/>
                <w:sz w:val="20"/>
              </w:rPr>
            </w:pPr>
            <w:r>
              <w:rPr>
                <w:rFonts w:ascii="Verdana" w:hAnsi="Verdana"/>
                <w:sz w:val="20"/>
              </w:rPr>
              <w:t xml:space="preserve">Clinical Phase: </w:t>
            </w:r>
            <w:r w:rsidR="00425A78" w:rsidRPr="00017BED">
              <w:rPr>
                <w:rFonts w:ascii="Verdana" w:hAnsi="Verdana"/>
                <w:sz w:val="20"/>
              </w:rPr>
              <w:t xml:space="preserve">Provide time from when the trial starts (usually first </w:t>
            </w:r>
            <w:r w:rsidR="00BD51C0" w:rsidRPr="00017BED">
              <w:rPr>
                <w:rFonts w:ascii="Verdana" w:hAnsi="Verdana"/>
                <w:sz w:val="20"/>
              </w:rPr>
              <w:t>participant</w:t>
            </w:r>
            <w:r w:rsidR="00425A78" w:rsidRPr="00017BED">
              <w:rPr>
                <w:rFonts w:ascii="Verdana" w:hAnsi="Verdana"/>
                <w:sz w:val="20"/>
              </w:rPr>
              <w:t xml:space="preserve">’s first </w:t>
            </w:r>
            <w:r>
              <w:rPr>
                <w:rFonts w:ascii="Verdana" w:hAnsi="Verdana"/>
                <w:sz w:val="20"/>
              </w:rPr>
              <w:t>consent</w:t>
            </w:r>
            <w:r w:rsidR="00425A78" w:rsidRPr="00017BED">
              <w:rPr>
                <w:rFonts w:ascii="Verdana" w:hAnsi="Verdana"/>
                <w:sz w:val="20"/>
              </w:rPr>
              <w:t xml:space="preserve">) until the end (usually last </w:t>
            </w:r>
            <w:r w:rsidR="00BD51C0" w:rsidRPr="00017BED">
              <w:rPr>
                <w:rFonts w:ascii="Verdana" w:hAnsi="Verdana"/>
                <w:sz w:val="20"/>
              </w:rPr>
              <w:t>participant</w:t>
            </w:r>
            <w:r w:rsidR="00425A78" w:rsidRPr="00017BED">
              <w:rPr>
                <w:rFonts w:ascii="Verdana" w:hAnsi="Verdana"/>
                <w:sz w:val="20"/>
              </w:rPr>
              <w:t>’s last visit or close of data base).</w:t>
            </w:r>
          </w:p>
          <w:p w:rsidR="004017C9" w:rsidRPr="00017BED" w:rsidRDefault="004017C9">
            <w:pPr>
              <w:pStyle w:val="BodyText"/>
              <w:spacing w:before="60" w:after="60" w:line="240" w:lineRule="auto"/>
              <w:rPr>
                <w:rFonts w:ascii="Verdana" w:hAnsi="Verdana"/>
                <w:b/>
                <w:bCs/>
                <w:sz w:val="20"/>
              </w:rPr>
            </w:pPr>
            <w:r>
              <w:rPr>
                <w:rFonts w:ascii="Verdana" w:hAnsi="Verdana"/>
                <w:sz w:val="20"/>
              </w:rPr>
              <w:t>Whole study: Provide time from Ethics Committee approval until results for the primary objective(s) are available</w:t>
            </w:r>
          </w:p>
        </w:tc>
      </w:tr>
      <w:tr w:rsidR="00425A78" w:rsidRPr="00017BED">
        <w:tc>
          <w:tcPr>
            <w:tcW w:w="3078" w:type="dxa"/>
          </w:tcPr>
          <w:p w:rsidR="00425A78" w:rsidRPr="00017BED" w:rsidRDefault="00425A78">
            <w:pPr>
              <w:pStyle w:val="BodyText"/>
              <w:spacing w:before="60" w:after="60" w:line="240" w:lineRule="auto"/>
              <w:rPr>
                <w:rFonts w:ascii="Verdana" w:hAnsi="Verdana"/>
                <w:b/>
                <w:sz w:val="20"/>
                <w:lang w:val="fr-FR"/>
              </w:rPr>
            </w:pPr>
            <w:r w:rsidRPr="00017BED">
              <w:rPr>
                <w:rFonts w:ascii="Verdana" w:hAnsi="Verdana"/>
                <w:b/>
                <w:sz w:val="20"/>
                <w:lang w:val="en-GB"/>
              </w:rPr>
              <w:t>Subject</w:t>
            </w:r>
            <w:r w:rsidRPr="00017BED">
              <w:rPr>
                <w:rFonts w:ascii="Verdana" w:hAnsi="Verdana"/>
                <w:b/>
                <w:sz w:val="20"/>
                <w:lang w:val="fr-FR"/>
              </w:rPr>
              <w:t xml:space="preserve"> Participation </w:t>
            </w:r>
            <w:r w:rsidRPr="00017BED">
              <w:rPr>
                <w:rFonts w:ascii="Verdana" w:hAnsi="Verdana"/>
                <w:b/>
                <w:sz w:val="20"/>
                <w:lang w:val="en-GB"/>
              </w:rPr>
              <w:t>Duration</w:t>
            </w:r>
            <w:r w:rsidRPr="00017BED">
              <w:rPr>
                <w:rFonts w:ascii="Verdana" w:hAnsi="Verdana"/>
                <w:b/>
                <w:sz w:val="20"/>
                <w:lang w:val="fr-FR"/>
              </w:rPr>
              <w:t>:</w:t>
            </w:r>
          </w:p>
        </w:tc>
        <w:tc>
          <w:tcPr>
            <w:tcW w:w="6498" w:type="dxa"/>
          </w:tcPr>
          <w:p w:rsidR="00425A78" w:rsidRPr="00017BED" w:rsidRDefault="00425A78">
            <w:pPr>
              <w:pStyle w:val="BodyText"/>
              <w:spacing w:before="60" w:after="60" w:line="240" w:lineRule="auto"/>
              <w:rPr>
                <w:rFonts w:ascii="Verdana" w:hAnsi="Verdana"/>
                <w:sz w:val="20"/>
              </w:rPr>
            </w:pPr>
            <w:r w:rsidRPr="00017BED">
              <w:rPr>
                <w:rFonts w:ascii="Verdana" w:hAnsi="Verdana"/>
                <w:sz w:val="20"/>
              </w:rPr>
              <w:t>Provide time it will take to conduct the study for each individual participant.</w:t>
            </w:r>
          </w:p>
        </w:tc>
      </w:tr>
      <w:tr w:rsidR="00425A78" w:rsidRPr="00017BED">
        <w:tc>
          <w:tcPr>
            <w:tcW w:w="3078" w:type="dxa"/>
          </w:tcPr>
          <w:p w:rsidR="00425A78" w:rsidRPr="00017BED" w:rsidRDefault="00425A78">
            <w:pPr>
              <w:pStyle w:val="BodyText"/>
              <w:spacing w:before="60" w:after="60" w:line="240" w:lineRule="auto"/>
              <w:rPr>
                <w:rFonts w:ascii="Verdana" w:hAnsi="Verdana"/>
                <w:b/>
                <w:sz w:val="20"/>
              </w:rPr>
            </w:pPr>
            <w:r w:rsidRPr="00017BED">
              <w:rPr>
                <w:rFonts w:ascii="Verdana" w:hAnsi="Verdana"/>
                <w:b/>
                <w:sz w:val="20"/>
              </w:rPr>
              <w:t>Description of Products or Intervention:</w:t>
            </w:r>
          </w:p>
        </w:tc>
        <w:tc>
          <w:tcPr>
            <w:tcW w:w="6498" w:type="dxa"/>
          </w:tcPr>
          <w:p w:rsidR="00425A78" w:rsidRPr="00017BED" w:rsidRDefault="00425A78">
            <w:pPr>
              <w:pStyle w:val="BodyText"/>
              <w:spacing w:before="60" w:after="60" w:line="240" w:lineRule="auto"/>
              <w:rPr>
                <w:rFonts w:ascii="Verdana" w:hAnsi="Verdana"/>
                <w:bCs/>
                <w:sz w:val="20"/>
              </w:rPr>
            </w:pPr>
            <w:r w:rsidRPr="00017BED">
              <w:rPr>
                <w:rFonts w:ascii="Verdana" w:hAnsi="Verdana"/>
                <w:sz w:val="20"/>
              </w:rPr>
              <w:t>Include names, dose</w:t>
            </w:r>
            <w:r w:rsidR="00F525D4" w:rsidRPr="00017BED">
              <w:rPr>
                <w:rFonts w:ascii="Verdana" w:hAnsi="Verdana"/>
                <w:sz w:val="20"/>
              </w:rPr>
              <w:t>,</w:t>
            </w:r>
            <w:r w:rsidRPr="00017BED">
              <w:rPr>
                <w:rFonts w:ascii="Verdana" w:hAnsi="Verdana"/>
                <w:sz w:val="20"/>
              </w:rPr>
              <w:t xml:space="preserve"> route/mode of administration, etc</w:t>
            </w:r>
            <w:r w:rsidR="00F525D4" w:rsidRPr="00017BED">
              <w:rPr>
                <w:rFonts w:ascii="Verdana" w:hAnsi="Verdana"/>
                <w:sz w:val="20"/>
              </w:rPr>
              <w:t>,</w:t>
            </w:r>
            <w:r w:rsidRPr="00017BED">
              <w:rPr>
                <w:rFonts w:ascii="Verdana" w:hAnsi="Verdana"/>
                <w:sz w:val="20"/>
              </w:rPr>
              <w:t xml:space="preserve"> as applicable.</w:t>
            </w:r>
          </w:p>
        </w:tc>
      </w:tr>
      <w:tr w:rsidR="00425A78" w:rsidRPr="00017BED">
        <w:tc>
          <w:tcPr>
            <w:tcW w:w="3078" w:type="dxa"/>
          </w:tcPr>
          <w:p w:rsidR="00425A78" w:rsidRPr="00017BED" w:rsidRDefault="00425A78">
            <w:pPr>
              <w:pStyle w:val="BodyText"/>
              <w:spacing w:before="60" w:after="60" w:line="240" w:lineRule="auto"/>
              <w:rPr>
                <w:rFonts w:ascii="Verdana" w:hAnsi="Verdana"/>
                <w:b/>
                <w:bCs/>
                <w:sz w:val="20"/>
              </w:rPr>
            </w:pPr>
            <w:r w:rsidRPr="00017BED">
              <w:rPr>
                <w:rFonts w:ascii="Verdana" w:hAnsi="Verdana"/>
                <w:b/>
                <w:bCs/>
                <w:sz w:val="20"/>
              </w:rPr>
              <w:t>Objectives</w:t>
            </w:r>
            <w:r w:rsidRPr="00017BED">
              <w:rPr>
                <w:rFonts w:ascii="Verdana" w:hAnsi="Verdana"/>
                <w:b/>
                <w:sz w:val="20"/>
              </w:rPr>
              <w:t xml:space="preserve">: </w:t>
            </w:r>
          </w:p>
        </w:tc>
        <w:tc>
          <w:tcPr>
            <w:tcW w:w="6498" w:type="dxa"/>
          </w:tcPr>
          <w:p w:rsidR="00425A78" w:rsidRPr="00017BED" w:rsidRDefault="00425A78" w:rsidP="00CC7153">
            <w:pPr>
              <w:pStyle w:val="BodyText"/>
              <w:spacing w:before="60" w:after="60" w:line="240" w:lineRule="auto"/>
              <w:rPr>
                <w:rFonts w:ascii="Verdana" w:hAnsi="Verdana"/>
                <w:sz w:val="20"/>
              </w:rPr>
            </w:pPr>
            <w:r w:rsidRPr="00017BED">
              <w:rPr>
                <w:rFonts w:ascii="Verdana" w:hAnsi="Verdana"/>
                <w:sz w:val="20"/>
              </w:rPr>
              <w:t xml:space="preserve">State objectives and clinical and/or laboratory outcome measures </w:t>
            </w:r>
            <w:r w:rsidR="00322A64" w:rsidRPr="00017BED">
              <w:rPr>
                <w:rFonts w:ascii="Verdana" w:hAnsi="Verdana"/>
                <w:sz w:val="20"/>
              </w:rPr>
              <w:t xml:space="preserve">in accordance with section 2. </w:t>
            </w:r>
            <w:r w:rsidRPr="00017BED">
              <w:rPr>
                <w:rFonts w:ascii="Verdana" w:hAnsi="Verdana"/>
                <w:sz w:val="20"/>
              </w:rPr>
              <w:t>Include primary/secondary endpoints (outcome parameters) and method by which outcome will be determined.</w:t>
            </w:r>
          </w:p>
        </w:tc>
      </w:tr>
      <w:tr w:rsidR="00425A78" w:rsidRPr="00017BED">
        <w:tc>
          <w:tcPr>
            <w:tcW w:w="3078" w:type="dxa"/>
          </w:tcPr>
          <w:p w:rsidR="00425A78" w:rsidRPr="00017BED" w:rsidRDefault="00425A78">
            <w:pPr>
              <w:pStyle w:val="BodyText"/>
              <w:spacing w:before="60" w:after="60" w:line="240" w:lineRule="auto"/>
              <w:rPr>
                <w:rFonts w:ascii="Verdana" w:hAnsi="Verdana"/>
                <w:b/>
                <w:sz w:val="20"/>
              </w:rPr>
            </w:pPr>
            <w:r w:rsidRPr="00017BED">
              <w:rPr>
                <w:rFonts w:ascii="Verdana" w:hAnsi="Verdana"/>
                <w:b/>
                <w:sz w:val="20"/>
              </w:rPr>
              <w:t>Description of Study Design:</w:t>
            </w:r>
          </w:p>
        </w:tc>
        <w:tc>
          <w:tcPr>
            <w:tcW w:w="6498" w:type="dxa"/>
          </w:tcPr>
          <w:p w:rsidR="00425A78" w:rsidRPr="00017BED" w:rsidRDefault="00425A78">
            <w:pPr>
              <w:pStyle w:val="BodyText"/>
              <w:spacing w:before="60" w:after="60" w:line="240" w:lineRule="auto"/>
              <w:rPr>
                <w:rFonts w:ascii="Verdana" w:hAnsi="Verdana"/>
                <w:sz w:val="20"/>
              </w:rPr>
            </w:pPr>
            <w:r w:rsidRPr="00017BED">
              <w:rPr>
                <w:rFonts w:ascii="Verdana" w:hAnsi="Verdana"/>
                <w:sz w:val="20"/>
              </w:rPr>
              <w:t>Provide an overview of the study design, including study arms, sample size and schedule of interventions. Include a detailed schematic describing all visits and assessments (schedule of events) in an appendix.</w:t>
            </w:r>
          </w:p>
        </w:tc>
      </w:tr>
    </w:tbl>
    <w:p w:rsidR="00425A78" w:rsidRPr="00017BED" w:rsidRDefault="00425A78">
      <w:pPr>
        <w:pStyle w:val="SchemaTitle"/>
        <w:spacing w:before="0" w:after="0" w:line="240" w:lineRule="auto"/>
        <w:jc w:val="left"/>
        <w:rPr>
          <w:rFonts w:ascii="Verdana" w:hAnsi="Verdana"/>
          <w:b w:val="0"/>
          <w:bCs/>
          <w:sz w:val="20"/>
          <w:szCs w:val="20"/>
        </w:rPr>
      </w:pPr>
    </w:p>
    <w:p w:rsidR="00425A78" w:rsidRPr="005C33FC" w:rsidRDefault="00425A78" w:rsidP="00F11E30">
      <w:pPr>
        <w:pStyle w:val="Heading1"/>
        <w:tabs>
          <w:tab w:val="clear" w:pos="720"/>
          <w:tab w:val="num" w:pos="851"/>
        </w:tabs>
        <w:spacing w:before="360"/>
        <w:ind w:left="851" w:hanging="851"/>
        <w:rPr>
          <w:rFonts w:ascii="Verdana" w:hAnsi="Verdana"/>
          <w:caps w:val="0"/>
          <w:sz w:val="22"/>
          <w:szCs w:val="22"/>
        </w:rPr>
      </w:pPr>
      <w:r w:rsidRPr="00017BED">
        <w:rPr>
          <w:rFonts w:ascii="Verdana" w:hAnsi="Verdana"/>
          <w:b w:val="0"/>
          <w:bCs/>
          <w:sz w:val="20"/>
        </w:rPr>
        <w:br w:type="page"/>
      </w:r>
      <w:bookmarkStart w:id="6" w:name="_Toc42588959"/>
      <w:bookmarkStart w:id="7" w:name="_Toc53202800"/>
      <w:bookmarkStart w:id="8" w:name="_Toc300154550"/>
      <w:r w:rsidRPr="005C33FC">
        <w:rPr>
          <w:rFonts w:ascii="Verdana" w:hAnsi="Verdana"/>
          <w:caps w:val="0"/>
          <w:sz w:val="22"/>
          <w:szCs w:val="22"/>
        </w:rPr>
        <w:lastRenderedPageBreak/>
        <w:t xml:space="preserve">Background </w:t>
      </w:r>
      <w:r w:rsidR="00CC7153" w:rsidRPr="005C33FC">
        <w:rPr>
          <w:rFonts w:ascii="Verdana" w:hAnsi="Verdana"/>
          <w:caps w:val="0"/>
          <w:sz w:val="22"/>
          <w:szCs w:val="22"/>
        </w:rPr>
        <w:t>i</w:t>
      </w:r>
      <w:r w:rsidRPr="005C33FC">
        <w:rPr>
          <w:rFonts w:ascii="Verdana" w:hAnsi="Verdana"/>
          <w:caps w:val="0"/>
          <w:sz w:val="22"/>
          <w:szCs w:val="22"/>
        </w:rPr>
        <w:t xml:space="preserve">nformation and </w:t>
      </w:r>
      <w:r w:rsidR="00CC7153" w:rsidRPr="005C33FC">
        <w:rPr>
          <w:rFonts w:ascii="Verdana" w:hAnsi="Verdana"/>
          <w:caps w:val="0"/>
          <w:sz w:val="22"/>
          <w:szCs w:val="22"/>
        </w:rPr>
        <w:t>r</w:t>
      </w:r>
      <w:r w:rsidRPr="005C33FC">
        <w:rPr>
          <w:rFonts w:ascii="Verdana" w:hAnsi="Verdana"/>
          <w:caps w:val="0"/>
          <w:sz w:val="22"/>
          <w:szCs w:val="22"/>
        </w:rPr>
        <w:t>ationale</w:t>
      </w:r>
      <w:bookmarkEnd w:id="6"/>
      <w:bookmarkEnd w:id="7"/>
      <w:bookmarkEnd w:id="8"/>
      <w:r w:rsidRPr="005C33FC">
        <w:rPr>
          <w:rFonts w:ascii="Verdana" w:hAnsi="Verdana"/>
          <w:caps w:val="0"/>
          <w:sz w:val="22"/>
          <w:szCs w:val="22"/>
        </w:rPr>
        <w:t xml:space="preserve"> </w:t>
      </w:r>
    </w:p>
    <w:p w:rsidR="00425A78" w:rsidRPr="00017BED" w:rsidRDefault="00425A78" w:rsidP="00C85AA3">
      <w:pPr>
        <w:pStyle w:val="Normal-text"/>
        <w:tabs>
          <w:tab w:val="clear" w:pos="0"/>
        </w:tabs>
        <w:suppressAutoHyphens w:val="0"/>
        <w:spacing w:before="0" w:after="0"/>
        <w:ind w:left="851"/>
        <w:jc w:val="left"/>
        <w:rPr>
          <w:rFonts w:ascii="Verdana" w:hAnsi="Verdana"/>
          <w:sz w:val="20"/>
        </w:rPr>
      </w:pPr>
      <w:bookmarkStart w:id="9" w:name="_Toc42588960"/>
      <w:bookmarkStart w:id="10" w:name="_Toc53202801"/>
      <w:r w:rsidRPr="00017BED">
        <w:rPr>
          <w:rFonts w:ascii="Verdana" w:hAnsi="Verdana"/>
          <w:sz w:val="20"/>
        </w:rPr>
        <w:t xml:space="preserve">Before any clinical study is carried out, the reason for its execution and the essentials of the problem itself should be given. </w:t>
      </w:r>
    </w:p>
    <w:p w:rsidR="002C633A" w:rsidRPr="00017BED" w:rsidRDefault="00425A78" w:rsidP="00C85AA3">
      <w:pPr>
        <w:spacing w:line="240" w:lineRule="auto"/>
        <w:ind w:left="851"/>
        <w:rPr>
          <w:rFonts w:ascii="Verdana" w:hAnsi="Verdana"/>
          <w:sz w:val="20"/>
        </w:rPr>
      </w:pPr>
      <w:r w:rsidRPr="00017BED">
        <w:rPr>
          <w:rFonts w:ascii="Verdana" w:hAnsi="Verdana"/>
          <w:sz w:val="20"/>
        </w:rPr>
        <w:t xml:space="preserve">For the consolidated guideline by ICH on general considerations for clinical trials </w:t>
      </w:r>
      <w:r w:rsidR="002C633A" w:rsidRPr="00017BED">
        <w:rPr>
          <w:rFonts w:ascii="Verdana" w:hAnsi="Verdana"/>
          <w:sz w:val="20"/>
        </w:rPr>
        <w:t xml:space="preserve">ICH </w:t>
      </w:r>
      <w:r w:rsidRPr="00017BED">
        <w:rPr>
          <w:rFonts w:ascii="Verdana" w:hAnsi="Verdana"/>
          <w:sz w:val="20"/>
        </w:rPr>
        <w:t>(E8) please refer to:</w:t>
      </w:r>
      <w:r w:rsidR="002C633A" w:rsidRPr="00017BED">
        <w:rPr>
          <w:rFonts w:ascii="Verdana" w:hAnsi="Verdana"/>
          <w:sz w:val="20"/>
        </w:rPr>
        <w:t xml:space="preserve"> </w:t>
      </w:r>
      <w:hyperlink r:id="rId19" w:history="1">
        <w:r w:rsidR="002C633A" w:rsidRPr="00017BED">
          <w:rPr>
            <w:rStyle w:val="Hyperlink"/>
            <w:rFonts w:ascii="Verdana" w:hAnsi="Verdana"/>
            <w:sz w:val="20"/>
          </w:rPr>
          <w:t>http://www.ich.org/LOB/media/MEDIA484.pdf</w:t>
        </w:r>
      </w:hyperlink>
      <w:r w:rsidR="002C633A" w:rsidRPr="00017BED">
        <w:rPr>
          <w:rFonts w:ascii="Verdana" w:hAnsi="Verdana"/>
          <w:sz w:val="20"/>
        </w:rPr>
        <w:t xml:space="preserve"> </w:t>
      </w:r>
    </w:p>
    <w:p w:rsidR="00425A78" w:rsidRPr="00017BED" w:rsidRDefault="00425A78" w:rsidP="00F11E30">
      <w:pPr>
        <w:pStyle w:val="Heading2"/>
        <w:tabs>
          <w:tab w:val="clear" w:pos="720"/>
          <w:tab w:val="num" w:pos="851"/>
        </w:tabs>
        <w:spacing w:before="240" w:after="240" w:line="240" w:lineRule="auto"/>
        <w:ind w:left="851" w:hanging="851"/>
        <w:rPr>
          <w:rFonts w:ascii="Verdana" w:hAnsi="Verdana"/>
          <w:sz w:val="20"/>
        </w:rPr>
      </w:pPr>
      <w:bookmarkStart w:id="11" w:name="_Toc136318285"/>
      <w:bookmarkStart w:id="12" w:name="_Toc300154551"/>
      <w:r w:rsidRPr="00017BED">
        <w:rPr>
          <w:rFonts w:ascii="Verdana" w:hAnsi="Verdana"/>
          <w:sz w:val="20"/>
        </w:rPr>
        <w:t xml:space="preserve">Background </w:t>
      </w:r>
      <w:r w:rsidR="00CC7153">
        <w:rPr>
          <w:rFonts w:ascii="Verdana" w:hAnsi="Verdana"/>
          <w:sz w:val="20"/>
        </w:rPr>
        <w:t>i</w:t>
      </w:r>
      <w:r w:rsidRPr="00017BED">
        <w:rPr>
          <w:rFonts w:ascii="Verdana" w:hAnsi="Verdana"/>
          <w:sz w:val="20"/>
        </w:rPr>
        <w:t>nformation</w:t>
      </w:r>
      <w:bookmarkEnd w:id="11"/>
      <w:bookmarkEnd w:id="12"/>
      <w:r w:rsidRPr="00017BED">
        <w:rPr>
          <w:rFonts w:ascii="Verdana" w:hAnsi="Verdana"/>
          <w:b w:val="0"/>
          <w:bCs/>
          <w:sz w:val="20"/>
        </w:rPr>
        <w:t xml:space="preserve"> </w:t>
      </w:r>
    </w:p>
    <w:p w:rsidR="0088189B" w:rsidRPr="00017BED" w:rsidRDefault="0088189B" w:rsidP="00F11E30">
      <w:pPr>
        <w:pStyle w:val="Bulletlisting"/>
        <w:numPr>
          <w:ilvl w:val="0"/>
          <w:numId w:val="0"/>
        </w:numPr>
        <w:spacing w:before="0" w:line="240" w:lineRule="auto"/>
        <w:ind w:left="851"/>
        <w:rPr>
          <w:rFonts w:ascii="Verdana" w:hAnsi="Verdana"/>
          <w:sz w:val="20"/>
        </w:rPr>
      </w:pPr>
      <w:r w:rsidRPr="00017BED">
        <w:rPr>
          <w:rFonts w:ascii="Verdana" w:hAnsi="Verdana"/>
          <w:bCs/>
          <w:sz w:val="20"/>
        </w:rPr>
        <w:t>{6.2}</w:t>
      </w:r>
    </w:p>
    <w:p w:rsidR="00425A78" w:rsidRPr="00017BED" w:rsidRDefault="00425A78" w:rsidP="00F11E30">
      <w:pPr>
        <w:pStyle w:val="Bulletlisting"/>
        <w:numPr>
          <w:ilvl w:val="0"/>
          <w:numId w:val="0"/>
        </w:numPr>
        <w:spacing w:before="0" w:line="240" w:lineRule="auto"/>
        <w:ind w:left="851"/>
        <w:rPr>
          <w:rFonts w:ascii="Verdana" w:hAnsi="Verdana"/>
          <w:sz w:val="20"/>
        </w:rPr>
      </w:pPr>
      <w:r w:rsidRPr="00017BED">
        <w:rPr>
          <w:rFonts w:ascii="Verdana" w:hAnsi="Verdana"/>
          <w:sz w:val="20"/>
        </w:rPr>
        <w:t xml:space="preserve">The background that is relevant to the design and conduct of the study should be described. </w:t>
      </w:r>
    </w:p>
    <w:p w:rsidR="00425A78" w:rsidRPr="00017BED" w:rsidRDefault="00425A78" w:rsidP="00F11E30">
      <w:pPr>
        <w:pStyle w:val="Bulletlisting"/>
        <w:numPr>
          <w:ilvl w:val="0"/>
          <w:numId w:val="11"/>
        </w:numPr>
        <w:shd w:val="clear" w:color="auto" w:fill="E0E0E0"/>
        <w:tabs>
          <w:tab w:val="clear" w:pos="1004"/>
          <w:tab w:val="left" w:pos="1134"/>
        </w:tabs>
        <w:spacing w:before="60" w:line="240" w:lineRule="auto"/>
        <w:ind w:left="1135" w:hanging="284"/>
        <w:rPr>
          <w:rFonts w:ascii="Verdana" w:hAnsi="Verdana"/>
          <w:sz w:val="20"/>
        </w:rPr>
      </w:pPr>
      <w:r w:rsidRPr="00017BED">
        <w:rPr>
          <w:rFonts w:ascii="Verdana" w:hAnsi="Verdana"/>
          <w:sz w:val="20"/>
        </w:rPr>
        <w:t>Consider the magnitude of the problem, its frequency, the affected geographical areas, ethnic groups, and gender.</w:t>
      </w:r>
    </w:p>
    <w:p w:rsidR="00425A78" w:rsidRPr="00017BED" w:rsidRDefault="00425A78" w:rsidP="00F11E30">
      <w:pPr>
        <w:pStyle w:val="Bulletlisting"/>
        <w:numPr>
          <w:ilvl w:val="0"/>
          <w:numId w:val="11"/>
        </w:numPr>
        <w:shd w:val="clear" w:color="auto" w:fill="E0E0E0"/>
        <w:tabs>
          <w:tab w:val="clear" w:pos="1004"/>
          <w:tab w:val="left" w:pos="1134"/>
        </w:tabs>
        <w:spacing w:before="60" w:line="240" w:lineRule="auto"/>
        <w:ind w:left="1135" w:hanging="284"/>
        <w:rPr>
          <w:rFonts w:ascii="Verdana" w:hAnsi="Verdana"/>
          <w:sz w:val="20"/>
        </w:rPr>
      </w:pPr>
      <w:r w:rsidRPr="00017BED">
        <w:rPr>
          <w:rFonts w:ascii="Verdana" w:hAnsi="Verdana"/>
          <w:sz w:val="20"/>
        </w:rPr>
        <w:t xml:space="preserve">Introduce the investigational products or intervention by name, if any, and give a brief description. </w:t>
      </w:r>
      <w:r w:rsidRPr="00017BED">
        <w:rPr>
          <w:rFonts w:ascii="Verdana" w:hAnsi="Verdana" w:cs="Arial"/>
          <w:sz w:val="20"/>
        </w:rPr>
        <w:t>{6.2.1</w:t>
      </w:r>
      <w:r w:rsidRPr="00017BED">
        <w:rPr>
          <w:rFonts w:ascii="Verdana" w:hAnsi="Verdana"/>
          <w:sz w:val="20"/>
        </w:rPr>
        <w:t>} In case of medicinal products (IMP) give the generic name (</w:t>
      </w:r>
      <w:smartTag w:uri="urn:schemas-microsoft-com:office:smarttags" w:element="place">
        <w:r w:rsidRPr="00017BED">
          <w:rPr>
            <w:rFonts w:ascii="Verdana" w:hAnsi="Verdana"/>
            <w:sz w:val="20"/>
          </w:rPr>
          <w:t>INN</w:t>
        </w:r>
      </w:smartTag>
      <w:r w:rsidRPr="00017BED">
        <w:rPr>
          <w:rFonts w:ascii="Verdana" w:hAnsi="Verdana"/>
          <w:sz w:val="20"/>
        </w:rPr>
        <w:t>) and/or composition, if appropriate, and for licensed products the proprietary name (</w:t>
      </w:r>
      <w:r w:rsidRPr="00017BED">
        <w:rPr>
          <w:rFonts w:ascii="Verdana" w:hAnsi="Verdana"/>
          <w:i/>
          <w:iCs/>
          <w:sz w:val="20"/>
        </w:rPr>
        <w:t>synonym</w:t>
      </w:r>
      <w:r w:rsidRPr="00017BED">
        <w:rPr>
          <w:rFonts w:ascii="Verdana" w:hAnsi="Verdana"/>
          <w:sz w:val="20"/>
        </w:rPr>
        <w:t xml:space="preserve">: brand name, trademark). If there is an Investigator’s Brochure (IB), it should be referred to, but it is still useful to include a summary here. Details are to be given in the section on investigational products or </w:t>
      </w:r>
      <w:r w:rsidR="007F44BD">
        <w:rPr>
          <w:rFonts w:ascii="Verdana" w:hAnsi="Verdana"/>
          <w:sz w:val="20"/>
        </w:rPr>
        <w:t>intervention</w:t>
      </w:r>
      <w:r w:rsidRPr="00017BED">
        <w:rPr>
          <w:rFonts w:ascii="Verdana" w:hAnsi="Verdana"/>
          <w:sz w:val="20"/>
        </w:rPr>
        <w:t xml:space="preserve">. </w:t>
      </w:r>
    </w:p>
    <w:p w:rsidR="00EF770A" w:rsidRPr="00017BED" w:rsidRDefault="00425A78" w:rsidP="00F11E30">
      <w:pPr>
        <w:numPr>
          <w:ilvl w:val="0"/>
          <w:numId w:val="11"/>
        </w:numPr>
        <w:shd w:val="clear" w:color="auto" w:fill="E0E0E0"/>
        <w:tabs>
          <w:tab w:val="clear" w:pos="1004"/>
          <w:tab w:val="left" w:pos="1134"/>
        </w:tabs>
        <w:spacing w:before="60" w:line="240" w:lineRule="auto"/>
        <w:ind w:left="1135" w:hanging="284"/>
        <w:rPr>
          <w:rFonts w:ascii="Verdana" w:hAnsi="Verdana"/>
          <w:i/>
          <w:sz w:val="20"/>
        </w:rPr>
      </w:pPr>
      <w:r w:rsidRPr="00017BED">
        <w:rPr>
          <w:rFonts w:ascii="Verdana" w:hAnsi="Verdana"/>
          <w:sz w:val="20"/>
        </w:rPr>
        <w:t xml:space="preserve">Include a summary of findings from previous in-vitro investigations and/or non-clinical studies that have potential clinical significance. {6.2.2} Include epidemiological or public health background. </w:t>
      </w:r>
    </w:p>
    <w:p w:rsidR="00425A78" w:rsidRPr="00017BED" w:rsidRDefault="00425A78" w:rsidP="00F11E30">
      <w:pPr>
        <w:spacing w:before="120" w:line="240" w:lineRule="auto"/>
        <w:ind w:left="851"/>
        <w:rPr>
          <w:rFonts w:ascii="Verdana" w:hAnsi="Verdana"/>
          <w:i/>
          <w:sz w:val="20"/>
        </w:rPr>
      </w:pPr>
      <w:r w:rsidRPr="00017BED">
        <w:rPr>
          <w:rFonts w:ascii="Verdana" w:hAnsi="Verdana"/>
          <w:sz w:val="20"/>
        </w:rPr>
        <w:t>For the consolidated guideline by ICH on non-clinical safety studies ICH (M3) please refer to</w:t>
      </w:r>
      <w:r w:rsidR="00493D7F" w:rsidRPr="00017BED">
        <w:rPr>
          <w:rFonts w:ascii="Verdana" w:hAnsi="Verdana"/>
          <w:sz w:val="20"/>
        </w:rPr>
        <w:t xml:space="preserve">: </w:t>
      </w:r>
      <w:hyperlink r:id="rId20" w:history="1">
        <w:r w:rsidR="00493D7F" w:rsidRPr="00017BED">
          <w:rPr>
            <w:rStyle w:val="Hyperlink"/>
            <w:rFonts w:ascii="Verdana" w:hAnsi="Verdana"/>
            <w:sz w:val="20"/>
          </w:rPr>
          <w:t>http://www.ich.org/LOB/media/MEDIA506.pdf</w:t>
        </w:r>
      </w:hyperlink>
      <w:r w:rsidR="00493D7F" w:rsidRPr="00017BED">
        <w:rPr>
          <w:rFonts w:ascii="Verdana" w:hAnsi="Verdana"/>
          <w:sz w:val="20"/>
        </w:rPr>
        <w:t xml:space="preserve"> </w:t>
      </w:r>
    </w:p>
    <w:p w:rsidR="00425A78" w:rsidRPr="00017BED" w:rsidRDefault="00425A78" w:rsidP="009D3F30">
      <w:pPr>
        <w:pStyle w:val="Bulletlisting"/>
        <w:numPr>
          <w:ilvl w:val="0"/>
          <w:numId w:val="15"/>
        </w:numPr>
        <w:shd w:val="clear" w:color="auto" w:fill="E0E0E0"/>
        <w:tabs>
          <w:tab w:val="clear" w:pos="1001"/>
          <w:tab w:val="left" w:pos="1134"/>
        </w:tabs>
        <w:spacing w:before="60" w:line="240" w:lineRule="auto"/>
        <w:ind w:left="1135" w:hanging="284"/>
        <w:rPr>
          <w:rFonts w:ascii="Verdana" w:hAnsi="Verdana"/>
          <w:sz w:val="20"/>
        </w:rPr>
      </w:pPr>
      <w:r w:rsidRPr="00BE6EBD">
        <w:rPr>
          <w:rFonts w:ascii="Verdana" w:hAnsi="Verdana"/>
          <w:sz w:val="20"/>
          <w:lang w:val="en-GB"/>
        </w:rPr>
        <w:t>Summari</w:t>
      </w:r>
      <w:r w:rsidR="00BE6EBD" w:rsidRPr="00BE6EBD">
        <w:rPr>
          <w:rFonts w:ascii="Verdana" w:hAnsi="Verdana"/>
          <w:sz w:val="20"/>
          <w:lang w:val="en-GB"/>
        </w:rPr>
        <w:t>s</w:t>
      </w:r>
      <w:r w:rsidRPr="00BE6EBD">
        <w:rPr>
          <w:rFonts w:ascii="Verdana" w:hAnsi="Verdana"/>
          <w:sz w:val="20"/>
          <w:lang w:val="en-GB"/>
        </w:rPr>
        <w:t>e</w:t>
      </w:r>
      <w:r w:rsidRPr="00017BED">
        <w:rPr>
          <w:rFonts w:ascii="Verdana" w:hAnsi="Verdana"/>
          <w:sz w:val="20"/>
        </w:rPr>
        <w:t xml:space="preserve"> relevant clinical trials. {6.2.2}</w:t>
      </w:r>
    </w:p>
    <w:p w:rsidR="00425A78" w:rsidRPr="00017BED" w:rsidRDefault="00425A78" w:rsidP="009D3F30">
      <w:pPr>
        <w:pStyle w:val="Bulletlisting"/>
        <w:numPr>
          <w:ilvl w:val="0"/>
          <w:numId w:val="15"/>
        </w:numPr>
        <w:shd w:val="clear" w:color="auto" w:fill="E0E0E0"/>
        <w:tabs>
          <w:tab w:val="clear" w:pos="1001"/>
          <w:tab w:val="left" w:pos="1134"/>
        </w:tabs>
        <w:spacing w:before="60" w:line="240" w:lineRule="auto"/>
        <w:ind w:left="1135" w:hanging="284"/>
        <w:rPr>
          <w:rFonts w:ascii="Verdana" w:hAnsi="Verdana"/>
          <w:sz w:val="20"/>
        </w:rPr>
      </w:pPr>
      <w:r w:rsidRPr="00017BED">
        <w:rPr>
          <w:rFonts w:ascii="Verdana" w:hAnsi="Verdana"/>
          <w:sz w:val="20"/>
        </w:rPr>
        <w:t xml:space="preserve">In the case of a new intervention or product set the scene with a brief description of the indication, its incidence, current treatment(s) and their limitations. Indicate a worthwhile improvement in clinical outcome(s), and any background information or justification to suggest that the intervention may achieve this improvement and the relevance to health care practice. </w:t>
      </w:r>
    </w:p>
    <w:p w:rsidR="00425A78" w:rsidRPr="00017BED" w:rsidRDefault="00425A78" w:rsidP="009D3F30">
      <w:pPr>
        <w:pStyle w:val="Bulletlisting"/>
        <w:numPr>
          <w:ilvl w:val="0"/>
          <w:numId w:val="15"/>
        </w:numPr>
        <w:shd w:val="clear" w:color="auto" w:fill="E0E0E0"/>
        <w:tabs>
          <w:tab w:val="clear" w:pos="1001"/>
          <w:tab w:val="left" w:pos="1134"/>
        </w:tabs>
        <w:spacing w:before="60" w:line="240" w:lineRule="auto"/>
        <w:ind w:left="1135" w:hanging="284"/>
        <w:rPr>
          <w:rFonts w:ascii="Verdana" w:hAnsi="Verdana"/>
          <w:sz w:val="20"/>
        </w:rPr>
      </w:pPr>
      <w:r w:rsidRPr="00017BED">
        <w:rPr>
          <w:rFonts w:ascii="Verdana" w:hAnsi="Verdana"/>
          <w:sz w:val="20"/>
        </w:rPr>
        <w:t xml:space="preserve">Discuss important literature and data that are relevant to the </w:t>
      </w:r>
      <w:r w:rsidR="007F44BD">
        <w:rPr>
          <w:rFonts w:ascii="Verdana" w:hAnsi="Verdana"/>
          <w:sz w:val="20"/>
        </w:rPr>
        <w:t>study</w:t>
      </w:r>
      <w:r w:rsidRPr="00017BED">
        <w:rPr>
          <w:rFonts w:ascii="Verdana" w:hAnsi="Verdana"/>
          <w:sz w:val="20"/>
        </w:rPr>
        <w:t xml:space="preserve"> and that provide background for the trial. Discuss the importance of the </w:t>
      </w:r>
      <w:r w:rsidR="007F44BD">
        <w:rPr>
          <w:rFonts w:ascii="Verdana" w:hAnsi="Verdana"/>
          <w:sz w:val="20"/>
        </w:rPr>
        <w:t>study</w:t>
      </w:r>
      <w:r w:rsidRPr="00017BED">
        <w:rPr>
          <w:rFonts w:ascii="Verdana" w:hAnsi="Verdana"/>
          <w:sz w:val="20"/>
        </w:rPr>
        <w:t xml:space="preserve"> and any relevant issues or controversies. {6.2.7}</w:t>
      </w:r>
    </w:p>
    <w:p w:rsidR="00425A78" w:rsidRPr="00017BED" w:rsidRDefault="00425A78" w:rsidP="009D3F30">
      <w:pPr>
        <w:pStyle w:val="Bulletlisting"/>
        <w:numPr>
          <w:ilvl w:val="0"/>
          <w:numId w:val="15"/>
        </w:numPr>
        <w:shd w:val="clear" w:color="auto" w:fill="E0E0E0"/>
        <w:tabs>
          <w:tab w:val="clear" w:pos="1001"/>
          <w:tab w:val="left" w:pos="1134"/>
        </w:tabs>
        <w:spacing w:before="60" w:line="240" w:lineRule="auto"/>
        <w:ind w:left="1135" w:hanging="284"/>
        <w:rPr>
          <w:rFonts w:ascii="Verdana" w:hAnsi="Verdana"/>
          <w:sz w:val="20"/>
        </w:rPr>
      </w:pPr>
      <w:r w:rsidRPr="00017BED">
        <w:rPr>
          <w:rFonts w:ascii="Verdana" w:hAnsi="Verdana"/>
          <w:sz w:val="20"/>
        </w:rPr>
        <w:t>Descri</w:t>
      </w:r>
      <w:r w:rsidR="0088189B" w:rsidRPr="00017BED">
        <w:rPr>
          <w:rFonts w:ascii="Verdana" w:hAnsi="Verdana"/>
          <w:sz w:val="20"/>
        </w:rPr>
        <w:t>b</w:t>
      </w:r>
      <w:r w:rsidRPr="00017BED">
        <w:rPr>
          <w:rFonts w:ascii="Verdana" w:hAnsi="Verdana"/>
          <w:sz w:val="20"/>
        </w:rPr>
        <w:t>e the population to be studied or cross-refer to the corresponding section. {6.2.6}</w:t>
      </w:r>
    </w:p>
    <w:p w:rsidR="00425A78" w:rsidRPr="00017BED" w:rsidRDefault="00425A78" w:rsidP="00F11E30">
      <w:pPr>
        <w:spacing w:before="120" w:line="240" w:lineRule="auto"/>
        <w:ind w:left="851"/>
        <w:rPr>
          <w:rFonts w:ascii="Verdana" w:hAnsi="Verdana"/>
          <w:sz w:val="20"/>
        </w:rPr>
      </w:pPr>
      <w:r w:rsidRPr="00017BED">
        <w:rPr>
          <w:rFonts w:ascii="Verdana" w:hAnsi="Verdana"/>
          <w:sz w:val="20"/>
        </w:rPr>
        <w:t>References of literature and data are listed in Section 1</w:t>
      </w:r>
      <w:r w:rsidR="009258B9" w:rsidRPr="00017BED">
        <w:rPr>
          <w:rFonts w:ascii="Verdana" w:hAnsi="Verdana"/>
          <w:sz w:val="20"/>
        </w:rPr>
        <w:t>4</w:t>
      </w:r>
      <w:r w:rsidRPr="00017BED">
        <w:rPr>
          <w:rFonts w:ascii="Verdana" w:hAnsi="Verdana"/>
          <w:sz w:val="20"/>
        </w:rPr>
        <w:t>.</w:t>
      </w:r>
    </w:p>
    <w:p w:rsidR="00425A78" w:rsidRPr="00017BED" w:rsidRDefault="00425A78" w:rsidP="00F11E30">
      <w:pPr>
        <w:pStyle w:val="Heading2"/>
        <w:tabs>
          <w:tab w:val="clear" w:pos="720"/>
          <w:tab w:val="num" w:pos="851"/>
        </w:tabs>
        <w:spacing w:before="240" w:after="240" w:line="240" w:lineRule="auto"/>
        <w:ind w:left="851" w:hanging="851"/>
        <w:rPr>
          <w:rFonts w:ascii="Verdana" w:hAnsi="Verdana"/>
          <w:sz w:val="20"/>
        </w:rPr>
      </w:pPr>
      <w:bookmarkStart w:id="13" w:name="_Toc136318286"/>
      <w:bookmarkStart w:id="14" w:name="_Toc300154552"/>
      <w:r w:rsidRPr="00017BED">
        <w:rPr>
          <w:rFonts w:ascii="Verdana" w:hAnsi="Verdana"/>
          <w:sz w:val="20"/>
        </w:rPr>
        <w:t>Rationale</w:t>
      </w:r>
      <w:bookmarkEnd w:id="13"/>
      <w:bookmarkEnd w:id="14"/>
    </w:p>
    <w:p w:rsidR="001A7F72" w:rsidRDefault="00425A78" w:rsidP="009D3F30">
      <w:pPr>
        <w:pStyle w:val="BodyText"/>
        <w:numPr>
          <w:ilvl w:val="0"/>
          <w:numId w:val="16"/>
        </w:numPr>
        <w:shd w:val="clear" w:color="auto" w:fill="E0E0E0"/>
        <w:tabs>
          <w:tab w:val="clear" w:pos="851"/>
          <w:tab w:val="left" w:pos="1134"/>
        </w:tabs>
        <w:spacing w:before="60" w:line="240" w:lineRule="auto"/>
        <w:ind w:left="1135" w:hanging="284"/>
        <w:rPr>
          <w:rFonts w:ascii="Verdana" w:hAnsi="Verdana"/>
          <w:sz w:val="20"/>
        </w:rPr>
      </w:pPr>
      <w:r w:rsidRPr="00017BED">
        <w:rPr>
          <w:rFonts w:ascii="Verdana" w:hAnsi="Verdana"/>
          <w:sz w:val="20"/>
        </w:rPr>
        <w:t>Give a description of and justification for the intervention, route or mode of administration, dosage, dosing regimen, intervention periods, and selection of study population. {6.2.4}</w:t>
      </w:r>
    </w:p>
    <w:p w:rsidR="001A7F72" w:rsidRDefault="00425A78" w:rsidP="009D3F30">
      <w:pPr>
        <w:pStyle w:val="BodyText"/>
        <w:numPr>
          <w:ilvl w:val="0"/>
          <w:numId w:val="16"/>
        </w:numPr>
        <w:shd w:val="clear" w:color="auto" w:fill="E0E0E0"/>
        <w:tabs>
          <w:tab w:val="clear" w:pos="851"/>
          <w:tab w:val="left" w:pos="1134"/>
        </w:tabs>
        <w:spacing w:before="60" w:line="240" w:lineRule="auto"/>
        <w:ind w:left="1135" w:hanging="284"/>
        <w:rPr>
          <w:rFonts w:ascii="Verdana" w:hAnsi="Verdana"/>
          <w:sz w:val="20"/>
        </w:rPr>
      </w:pPr>
      <w:r w:rsidRPr="00017BED">
        <w:rPr>
          <w:rFonts w:ascii="Verdana" w:hAnsi="Verdana"/>
          <w:sz w:val="20"/>
        </w:rPr>
        <w:t xml:space="preserve">Include a statement of the hypothesis. </w:t>
      </w:r>
    </w:p>
    <w:p w:rsidR="00425A78" w:rsidRPr="00017BED" w:rsidRDefault="00425A78" w:rsidP="009D3F30">
      <w:pPr>
        <w:pStyle w:val="BodyText"/>
        <w:numPr>
          <w:ilvl w:val="0"/>
          <w:numId w:val="16"/>
        </w:numPr>
        <w:shd w:val="clear" w:color="auto" w:fill="E0E0E0"/>
        <w:tabs>
          <w:tab w:val="clear" w:pos="851"/>
          <w:tab w:val="left" w:pos="1134"/>
        </w:tabs>
        <w:spacing w:before="60" w:line="240" w:lineRule="auto"/>
        <w:ind w:left="1135" w:hanging="284"/>
        <w:rPr>
          <w:rFonts w:ascii="Verdana" w:hAnsi="Verdana"/>
          <w:sz w:val="20"/>
        </w:rPr>
      </w:pPr>
      <w:r w:rsidRPr="00017BED">
        <w:rPr>
          <w:rFonts w:ascii="Verdana" w:hAnsi="Verdana"/>
          <w:sz w:val="20"/>
        </w:rPr>
        <w:t xml:space="preserve">Discuss the importance of the </w:t>
      </w:r>
      <w:r w:rsidR="007F44BD">
        <w:rPr>
          <w:rFonts w:ascii="Verdana" w:hAnsi="Verdana"/>
          <w:sz w:val="20"/>
        </w:rPr>
        <w:t>study</w:t>
      </w:r>
      <w:r w:rsidRPr="00017BED">
        <w:rPr>
          <w:rFonts w:ascii="Verdana" w:hAnsi="Verdana"/>
          <w:sz w:val="20"/>
        </w:rPr>
        <w:t xml:space="preserve"> and any relevant issues or controversies.</w:t>
      </w:r>
    </w:p>
    <w:p w:rsidR="00425A78" w:rsidRPr="00017BED" w:rsidRDefault="00425A78" w:rsidP="00F11E30">
      <w:pPr>
        <w:pStyle w:val="Heading2"/>
        <w:tabs>
          <w:tab w:val="clear" w:pos="720"/>
          <w:tab w:val="num" w:pos="851"/>
        </w:tabs>
        <w:spacing w:before="240" w:after="240" w:line="240" w:lineRule="auto"/>
        <w:ind w:left="851" w:hanging="851"/>
        <w:rPr>
          <w:rFonts w:ascii="Verdana" w:hAnsi="Verdana"/>
          <w:sz w:val="20"/>
        </w:rPr>
      </w:pPr>
      <w:bookmarkStart w:id="15" w:name="_Toc300154553"/>
      <w:r w:rsidRPr="00017BED">
        <w:rPr>
          <w:rFonts w:ascii="Verdana" w:hAnsi="Verdana"/>
          <w:sz w:val="20"/>
        </w:rPr>
        <w:lastRenderedPageBreak/>
        <w:t xml:space="preserve">Potential </w:t>
      </w:r>
      <w:r w:rsidR="00CC7153">
        <w:rPr>
          <w:rFonts w:ascii="Verdana" w:hAnsi="Verdana"/>
          <w:sz w:val="20"/>
        </w:rPr>
        <w:t>r</w:t>
      </w:r>
      <w:r w:rsidRPr="00017BED">
        <w:rPr>
          <w:rFonts w:ascii="Verdana" w:hAnsi="Verdana"/>
          <w:sz w:val="20"/>
        </w:rPr>
        <w:t xml:space="preserve">isks and </w:t>
      </w:r>
      <w:r w:rsidR="00CC7153">
        <w:rPr>
          <w:rFonts w:ascii="Verdana" w:hAnsi="Verdana"/>
          <w:sz w:val="20"/>
        </w:rPr>
        <w:t>b</w:t>
      </w:r>
      <w:r w:rsidRPr="00017BED">
        <w:rPr>
          <w:rFonts w:ascii="Verdana" w:hAnsi="Verdana"/>
          <w:sz w:val="20"/>
        </w:rPr>
        <w:t>enefit</w:t>
      </w:r>
      <w:r w:rsidR="00DE088A" w:rsidRPr="00017BED">
        <w:rPr>
          <w:rFonts w:ascii="Verdana" w:hAnsi="Verdana"/>
          <w:sz w:val="20"/>
        </w:rPr>
        <w:t>s</w:t>
      </w:r>
      <w:bookmarkEnd w:id="15"/>
      <w:r w:rsidRPr="00017BED">
        <w:rPr>
          <w:rFonts w:ascii="Verdana" w:hAnsi="Verdana"/>
          <w:b w:val="0"/>
          <w:bCs/>
          <w:sz w:val="20"/>
        </w:rPr>
        <w:t xml:space="preserve"> </w:t>
      </w:r>
    </w:p>
    <w:p w:rsidR="0088189B" w:rsidRPr="00017BED" w:rsidRDefault="0088189B" w:rsidP="00F11E30">
      <w:pPr>
        <w:pStyle w:val="BodyText2"/>
        <w:spacing w:before="0" w:line="240" w:lineRule="auto"/>
        <w:ind w:left="851"/>
        <w:jc w:val="both"/>
        <w:rPr>
          <w:rFonts w:ascii="Verdana" w:hAnsi="Verdana"/>
          <w:bCs/>
          <w:sz w:val="20"/>
        </w:rPr>
      </w:pPr>
      <w:r w:rsidRPr="00017BED">
        <w:rPr>
          <w:rFonts w:ascii="Verdana" w:hAnsi="Verdana"/>
          <w:bCs/>
          <w:sz w:val="20"/>
        </w:rPr>
        <w:t>{6.2.2}</w:t>
      </w:r>
    </w:p>
    <w:p w:rsidR="00425A78" w:rsidRPr="00017BED" w:rsidRDefault="00425A78" w:rsidP="00C85AA3">
      <w:pPr>
        <w:pStyle w:val="BodyText2"/>
        <w:spacing w:before="0" w:line="240" w:lineRule="auto"/>
        <w:ind w:left="851"/>
        <w:rPr>
          <w:rFonts w:ascii="Verdana" w:hAnsi="Verdana"/>
          <w:color w:val="auto"/>
          <w:sz w:val="20"/>
        </w:rPr>
      </w:pPr>
      <w:r w:rsidRPr="00017BED">
        <w:rPr>
          <w:rFonts w:ascii="Verdana" w:hAnsi="Verdana"/>
          <w:color w:val="auto"/>
          <w:sz w:val="20"/>
        </w:rPr>
        <w:t>For practical reasons the potential risks and benefits should be discussed under ethical considerations. Provide corresponding information here.</w:t>
      </w:r>
    </w:p>
    <w:p w:rsidR="00425A78" w:rsidRPr="00017BED" w:rsidRDefault="00425A78" w:rsidP="00F11E30">
      <w:pPr>
        <w:pStyle w:val="BodyText"/>
        <w:pBdr>
          <w:top w:val="single" w:sz="4" w:space="1" w:color="auto"/>
          <w:left w:val="single" w:sz="4" w:space="4" w:color="auto"/>
          <w:bottom w:val="single" w:sz="4" w:space="1" w:color="auto"/>
          <w:right w:val="single" w:sz="4" w:space="4" w:color="auto"/>
        </w:pBdr>
        <w:spacing w:before="120" w:line="240" w:lineRule="auto"/>
        <w:ind w:left="851"/>
        <w:rPr>
          <w:rFonts w:ascii="Verdana" w:hAnsi="Verdana"/>
          <w:b/>
          <w:bCs/>
          <w:i/>
          <w:iCs/>
          <w:sz w:val="20"/>
        </w:rPr>
      </w:pPr>
      <w:r w:rsidRPr="00017BED">
        <w:rPr>
          <w:rFonts w:ascii="Verdana" w:hAnsi="Verdana"/>
          <w:b/>
          <w:bCs/>
          <w:i/>
          <w:iCs/>
          <w:sz w:val="20"/>
        </w:rPr>
        <w:t>Example text:</w:t>
      </w:r>
    </w:p>
    <w:p w:rsidR="00425A78" w:rsidRPr="00017BED" w:rsidRDefault="00425A78" w:rsidP="00F11E30">
      <w:pPr>
        <w:pStyle w:val="BodyText2"/>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color w:val="auto"/>
          <w:sz w:val="20"/>
        </w:rPr>
      </w:pPr>
      <w:r w:rsidRPr="00017BED">
        <w:rPr>
          <w:rFonts w:ascii="Verdana" w:hAnsi="Verdana"/>
          <w:color w:val="auto"/>
          <w:sz w:val="20"/>
        </w:rPr>
        <w:t xml:space="preserve">The potential risks to human subjects and known benefits, if any, are </w:t>
      </w:r>
      <w:r w:rsidRPr="00017BED">
        <w:rPr>
          <w:rFonts w:ascii="Verdana" w:hAnsi="Verdana"/>
          <w:color w:val="auto"/>
          <w:sz w:val="20"/>
          <w:lang w:val="en-GB"/>
        </w:rPr>
        <w:t>summarised</w:t>
      </w:r>
      <w:r w:rsidRPr="00017BED">
        <w:rPr>
          <w:rFonts w:ascii="Verdana" w:hAnsi="Verdana"/>
          <w:color w:val="auto"/>
          <w:sz w:val="20"/>
        </w:rPr>
        <w:t xml:space="preserve"> in </w:t>
      </w:r>
      <w:r w:rsidR="005C33FC">
        <w:rPr>
          <w:rFonts w:ascii="Verdana" w:hAnsi="Verdana"/>
          <w:color w:val="auto"/>
          <w:sz w:val="20"/>
        </w:rPr>
        <w:t>s</w:t>
      </w:r>
      <w:r w:rsidRPr="00017BED">
        <w:rPr>
          <w:rFonts w:ascii="Verdana" w:hAnsi="Verdana"/>
          <w:color w:val="auto"/>
          <w:sz w:val="20"/>
        </w:rPr>
        <w:t xml:space="preserve">ection </w:t>
      </w:r>
      <w:r w:rsidR="00F00DBF">
        <w:rPr>
          <w:rFonts w:ascii="Verdana" w:hAnsi="Verdana"/>
          <w:color w:val="auto"/>
          <w:sz w:val="20"/>
        </w:rPr>
        <w:t>‘</w:t>
      </w:r>
      <w:r w:rsidR="009258B9" w:rsidRPr="00F00DBF">
        <w:rPr>
          <w:rFonts w:ascii="Verdana" w:hAnsi="Verdana"/>
          <w:color w:val="auto"/>
          <w:sz w:val="20"/>
        </w:rPr>
        <w:t>Ethic</w:t>
      </w:r>
      <w:r w:rsidR="00D4746C" w:rsidRPr="00F00DBF">
        <w:rPr>
          <w:rFonts w:ascii="Verdana" w:hAnsi="Verdana"/>
          <w:color w:val="auto"/>
          <w:sz w:val="20"/>
        </w:rPr>
        <w:t>al considerations</w:t>
      </w:r>
      <w:r w:rsidR="00F00DBF">
        <w:rPr>
          <w:rFonts w:ascii="Verdana" w:hAnsi="Verdana"/>
          <w:color w:val="auto"/>
          <w:sz w:val="20"/>
        </w:rPr>
        <w:t>’</w:t>
      </w:r>
      <w:r w:rsidRPr="00F00DBF">
        <w:rPr>
          <w:rFonts w:ascii="Verdana" w:hAnsi="Verdana"/>
          <w:color w:val="auto"/>
          <w:sz w:val="20"/>
        </w:rPr>
        <w:t>.</w:t>
      </w:r>
    </w:p>
    <w:p w:rsidR="00425A78" w:rsidRPr="005C33FC" w:rsidRDefault="00425A78" w:rsidP="00F11E30">
      <w:pPr>
        <w:pStyle w:val="Heading1"/>
        <w:tabs>
          <w:tab w:val="clear" w:pos="720"/>
          <w:tab w:val="num" w:pos="851"/>
        </w:tabs>
        <w:spacing w:before="360"/>
        <w:ind w:left="851" w:hanging="851"/>
        <w:rPr>
          <w:rFonts w:ascii="Verdana" w:hAnsi="Verdana"/>
          <w:caps w:val="0"/>
          <w:sz w:val="22"/>
          <w:szCs w:val="22"/>
        </w:rPr>
      </w:pPr>
      <w:bookmarkStart w:id="16" w:name="_Toc136318290"/>
      <w:bookmarkStart w:id="17" w:name="_Toc300154554"/>
      <w:r w:rsidRPr="005C33FC">
        <w:rPr>
          <w:rFonts w:ascii="Verdana" w:hAnsi="Verdana"/>
          <w:caps w:val="0"/>
          <w:sz w:val="22"/>
          <w:szCs w:val="22"/>
        </w:rPr>
        <w:t xml:space="preserve">Study </w:t>
      </w:r>
      <w:r w:rsidR="00CC7153" w:rsidRPr="005C33FC">
        <w:rPr>
          <w:rFonts w:ascii="Verdana" w:hAnsi="Verdana"/>
          <w:caps w:val="0"/>
          <w:sz w:val="22"/>
          <w:szCs w:val="22"/>
        </w:rPr>
        <w:t>o</w:t>
      </w:r>
      <w:r w:rsidRPr="005C33FC">
        <w:rPr>
          <w:rFonts w:ascii="Verdana" w:hAnsi="Verdana"/>
          <w:caps w:val="0"/>
          <w:sz w:val="22"/>
          <w:szCs w:val="22"/>
        </w:rPr>
        <w:t>bjectives</w:t>
      </w:r>
      <w:bookmarkEnd w:id="16"/>
      <w:bookmarkEnd w:id="17"/>
      <w:r w:rsidRPr="005C33FC">
        <w:rPr>
          <w:rFonts w:ascii="Verdana" w:hAnsi="Verdana"/>
          <w:caps w:val="0"/>
          <w:sz w:val="22"/>
          <w:szCs w:val="22"/>
        </w:rPr>
        <w:t xml:space="preserve"> </w:t>
      </w:r>
    </w:p>
    <w:p w:rsidR="00FC4F2F" w:rsidRPr="00017BED" w:rsidRDefault="00FC4F2F" w:rsidP="00F11E30">
      <w:pPr>
        <w:pStyle w:val="BodyText2"/>
        <w:spacing w:before="0" w:line="240" w:lineRule="auto"/>
        <w:ind w:left="851"/>
        <w:jc w:val="both"/>
        <w:rPr>
          <w:rFonts w:ascii="Verdana" w:hAnsi="Verdana"/>
          <w:sz w:val="20"/>
        </w:rPr>
      </w:pPr>
      <w:r w:rsidRPr="00017BED">
        <w:rPr>
          <w:rFonts w:ascii="Verdana" w:hAnsi="Verdana"/>
          <w:bCs/>
          <w:sz w:val="20"/>
        </w:rPr>
        <w:t>{6.2.3}</w:t>
      </w:r>
    </w:p>
    <w:p w:rsidR="00425A78" w:rsidRPr="00017BED" w:rsidRDefault="0088189B" w:rsidP="009D3F30">
      <w:pPr>
        <w:pStyle w:val="BodyText2"/>
        <w:numPr>
          <w:ilvl w:val="0"/>
          <w:numId w:val="17"/>
        </w:numPr>
        <w:shd w:val="clear" w:color="auto" w:fill="E0E0E0"/>
        <w:tabs>
          <w:tab w:val="clear" w:pos="717"/>
          <w:tab w:val="left" w:pos="1134"/>
        </w:tabs>
        <w:spacing w:before="60" w:line="240" w:lineRule="auto"/>
        <w:ind w:left="1134" w:hanging="283"/>
        <w:jc w:val="both"/>
        <w:rPr>
          <w:rFonts w:ascii="Verdana" w:hAnsi="Verdana"/>
          <w:sz w:val="20"/>
        </w:rPr>
      </w:pPr>
      <w:r w:rsidRPr="00017BED">
        <w:rPr>
          <w:rFonts w:ascii="Verdana" w:hAnsi="Verdana"/>
          <w:sz w:val="20"/>
        </w:rPr>
        <w:t>Please give a</w:t>
      </w:r>
      <w:r w:rsidR="00425A78" w:rsidRPr="00017BED">
        <w:rPr>
          <w:rFonts w:ascii="Verdana" w:hAnsi="Verdana"/>
          <w:sz w:val="20"/>
        </w:rPr>
        <w:t xml:space="preserve"> clear and detailed description of the primary and, if applicable secondary objectives of the </w:t>
      </w:r>
      <w:r w:rsidR="009258B9" w:rsidRPr="00017BED">
        <w:rPr>
          <w:rFonts w:ascii="Verdana" w:hAnsi="Verdana"/>
          <w:sz w:val="20"/>
        </w:rPr>
        <w:t>study</w:t>
      </w:r>
      <w:r w:rsidRPr="00017BED">
        <w:rPr>
          <w:rFonts w:ascii="Verdana" w:hAnsi="Verdana"/>
          <w:sz w:val="20"/>
        </w:rPr>
        <w:t xml:space="preserve">. </w:t>
      </w:r>
      <w:r w:rsidR="00425A78" w:rsidRPr="00017BED">
        <w:rPr>
          <w:rFonts w:ascii="Verdana" w:hAnsi="Verdana"/>
          <w:sz w:val="20"/>
        </w:rPr>
        <w:t xml:space="preserve">This must be consistent with objectives as stated in the summary. </w:t>
      </w:r>
    </w:p>
    <w:p w:rsidR="00425A78" w:rsidRPr="00017BED" w:rsidRDefault="00425A78" w:rsidP="00F11E30">
      <w:pPr>
        <w:pStyle w:val="BodyText"/>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Include:</w:t>
      </w:r>
    </w:p>
    <w:p w:rsidR="00425A78" w:rsidRPr="00017BED" w:rsidRDefault="00425A78" w:rsidP="009D3F30">
      <w:pPr>
        <w:pStyle w:val="Bulletlisting"/>
        <w:numPr>
          <w:ilvl w:val="0"/>
          <w:numId w:val="18"/>
        </w:numPr>
        <w:shd w:val="clear" w:color="auto" w:fill="E0E0E0"/>
        <w:tabs>
          <w:tab w:val="clear" w:pos="644"/>
          <w:tab w:val="left" w:pos="1134"/>
        </w:tabs>
        <w:spacing w:before="60" w:line="240" w:lineRule="auto"/>
        <w:ind w:left="1135" w:hanging="284"/>
        <w:rPr>
          <w:rFonts w:ascii="Verdana" w:hAnsi="Verdana"/>
          <w:sz w:val="20"/>
        </w:rPr>
      </w:pPr>
      <w:r w:rsidRPr="00017BED">
        <w:rPr>
          <w:rFonts w:ascii="Verdana" w:hAnsi="Verdana"/>
          <w:sz w:val="20"/>
        </w:rPr>
        <w:t>Statement of purpose {6.2.2}</w:t>
      </w:r>
      <w:r w:rsidRPr="00017BED">
        <w:rPr>
          <w:rFonts w:ascii="Verdana" w:hAnsi="Verdana"/>
          <w:sz w:val="20"/>
        </w:rPr>
        <w:br/>
        <w:t>(e.g. to assess, to determine, to compare, to evaluate)</w:t>
      </w:r>
    </w:p>
    <w:p w:rsidR="00425A78" w:rsidRPr="00017BED" w:rsidRDefault="00425A78" w:rsidP="009D3F30">
      <w:pPr>
        <w:pStyle w:val="Bulletlisting"/>
        <w:numPr>
          <w:ilvl w:val="0"/>
          <w:numId w:val="18"/>
        </w:numPr>
        <w:shd w:val="clear" w:color="auto" w:fill="E0E0E0"/>
        <w:tabs>
          <w:tab w:val="clear" w:pos="644"/>
          <w:tab w:val="left" w:pos="1134"/>
        </w:tabs>
        <w:spacing w:before="60" w:line="240" w:lineRule="auto"/>
        <w:ind w:left="1135" w:hanging="284"/>
        <w:rPr>
          <w:rFonts w:ascii="Verdana" w:hAnsi="Verdana"/>
          <w:sz w:val="20"/>
        </w:rPr>
      </w:pPr>
      <w:r w:rsidRPr="00017BED">
        <w:rPr>
          <w:rFonts w:ascii="Verdana" w:hAnsi="Verdana"/>
          <w:sz w:val="20"/>
        </w:rPr>
        <w:t xml:space="preserve">General purpose, </w:t>
      </w:r>
      <w:r w:rsidRPr="00017BED">
        <w:rPr>
          <w:rFonts w:ascii="Verdana" w:hAnsi="Verdana"/>
          <w:sz w:val="20"/>
        </w:rPr>
        <w:br/>
        <w:t xml:space="preserve">(e.g. efficacy, safety, immunogenicity, </w:t>
      </w:r>
      <w:r w:rsidR="007F44BD">
        <w:rPr>
          <w:rFonts w:ascii="Verdana" w:hAnsi="Verdana"/>
          <w:sz w:val="20"/>
        </w:rPr>
        <w:t xml:space="preserve">effectiveness, </w:t>
      </w:r>
      <w:r w:rsidRPr="00017BED">
        <w:rPr>
          <w:rFonts w:ascii="Verdana" w:hAnsi="Verdana"/>
          <w:sz w:val="20"/>
        </w:rPr>
        <w:t xml:space="preserve">pharmacokinetics) </w:t>
      </w:r>
    </w:p>
    <w:p w:rsidR="00425A78" w:rsidRPr="00017BED" w:rsidRDefault="00425A78" w:rsidP="009D3F30">
      <w:pPr>
        <w:pStyle w:val="Bulletlisting"/>
        <w:numPr>
          <w:ilvl w:val="0"/>
          <w:numId w:val="18"/>
        </w:numPr>
        <w:shd w:val="clear" w:color="auto" w:fill="E0E0E0"/>
        <w:tabs>
          <w:tab w:val="clear" w:pos="644"/>
          <w:tab w:val="left" w:pos="1134"/>
        </w:tabs>
        <w:spacing w:before="60" w:line="240" w:lineRule="auto"/>
        <w:ind w:left="1135" w:hanging="284"/>
        <w:rPr>
          <w:rFonts w:ascii="Verdana" w:hAnsi="Verdana"/>
          <w:sz w:val="20"/>
        </w:rPr>
      </w:pPr>
      <w:r w:rsidRPr="00017BED">
        <w:rPr>
          <w:rFonts w:ascii="Verdana" w:hAnsi="Verdana"/>
          <w:sz w:val="20"/>
        </w:rPr>
        <w:t xml:space="preserve">Specific purpose, </w:t>
      </w:r>
      <w:r w:rsidRPr="00017BED">
        <w:rPr>
          <w:rFonts w:ascii="Verdana" w:hAnsi="Verdana"/>
          <w:sz w:val="20"/>
        </w:rPr>
        <w:br/>
        <w:t>(e.g. dose-response, superiority to placebo, non-inferiority to comparator).</w:t>
      </w:r>
    </w:p>
    <w:p w:rsidR="001A7F72" w:rsidRDefault="0088189B" w:rsidP="009D3F30">
      <w:pPr>
        <w:pStyle w:val="BodyText2"/>
        <w:numPr>
          <w:ilvl w:val="0"/>
          <w:numId w:val="18"/>
        </w:numPr>
        <w:shd w:val="clear" w:color="auto" w:fill="E0E0E0"/>
        <w:tabs>
          <w:tab w:val="clear" w:pos="644"/>
          <w:tab w:val="left" w:pos="1134"/>
        </w:tabs>
        <w:spacing w:before="60" w:line="240" w:lineRule="auto"/>
        <w:ind w:left="1135" w:hanging="284"/>
        <w:jc w:val="both"/>
        <w:rPr>
          <w:rFonts w:ascii="Verdana" w:hAnsi="Verdana"/>
          <w:sz w:val="20"/>
        </w:rPr>
      </w:pPr>
      <w:r w:rsidRPr="00017BED">
        <w:rPr>
          <w:rFonts w:ascii="Verdana" w:hAnsi="Verdana"/>
          <w:sz w:val="20"/>
        </w:rPr>
        <w:t>Be completely objective and do not suggest any prejudge of the outcome.</w:t>
      </w:r>
    </w:p>
    <w:p w:rsidR="0088189B" w:rsidRPr="00017BED" w:rsidRDefault="0088189B" w:rsidP="009D3F30">
      <w:pPr>
        <w:pStyle w:val="BodyText2"/>
        <w:numPr>
          <w:ilvl w:val="0"/>
          <w:numId w:val="18"/>
        </w:numPr>
        <w:shd w:val="clear" w:color="auto" w:fill="E0E0E0"/>
        <w:tabs>
          <w:tab w:val="clear" w:pos="644"/>
          <w:tab w:val="left" w:pos="1134"/>
        </w:tabs>
        <w:spacing w:before="60" w:line="240" w:lineRule="auto"/>
        <w:ind w:left="1135" w:hanging="284"/>
        <w:jc w:val="both"/>
        <w:rPr>
          <w:rFonts w:ascii="Verdana" w:hAnsi="Verdana"/>
          <w:sz w:val="20"/>
        </w:rPr>
      </w:pPr>
      <w:r w:rsidRPr="00017BED">
        <w:rPr>
          <w:rFonts w:ascii="Verdana" w:hAnsi="Verdana"/>
          <w:sz w:val="20"/>
        </w:rPr>
        <w:t xml:space="preserve">Include the exploratory or confirmatory </w:t>
      </w:r>
      <w:r w:rsidRPr="00017BED">
        <w:rPr>
          <w:rFonts w:ascii="Verdana" w:hAnsi="Verdana"/>
          <w:sz w:val="20"/>
          <w:lang w:val="en-GB"/>
        </w:rPr>
        <w:t>characterisation</w:t>
      </w:r>
      <w:r w:rsidRPr="00017BED">
        <w:rPr>
          <w:rFonts w:ascii="Verdana" w:hAnsi="Verdana"/>
          <w:sz w:val="20"/>
        </w:rPr>
        <w:t xml:space="preserve"> of the outcome measures. </w:t>
      </w:r>
    </w:p>
    <w:p w:rsidR="00425A78" w:rsidRPr="00017BED" w:rsidRDefault="007F44BD" w:rsidP="00F11E30">
      <w:pPr>
        <w:pStyle w:val="Heading2"/>
        <w:tabs>
          <w:tab w:val="clear" w:pos="720"/>
          <w:tab w:val="num" w:pos="851"/>
        </w:tabs>
        <w:spacing w:before="240" w:after="240" w:line="240" w:lineRule="auto"/>
        <w:ind w:left="851" w:hanging="851"/>
        <w:rPr>
          <w:rFonts w:ascii="Verdana" w:hAnsi="Verdana"/>
          <w:sz w:val="20"/>
        </w:rPr>
      </w:pPr>
      <w:bookmarkStart w:id="18" w:name="_Toc300154555"/>
      <w:r>
        <w:rPr>
          <w:rFonts w:ascii="Verdana" w:hAnsi="Verdana"/>
          <w:sz w:val="20"/>
        </w:rPr>
        <w:t xml:space="preserve">Study </w:t>
      </w:r>
      <w:r w:rsidR="00CC7153">
        <w:rPr>
          <w:rFonts w:ascii="Verdana" w:hAnsi="Verdana"/>
          <w:sz w:val="20"/>
        </w:rPr>
        <w:t>e</w:t>
      </w:r>
      <w:r w:rsidR="00425A78" w:rsidRPr="00017BED">
        <w:rPr>
          <w:rFonts w:ascii="Verdana" w:hAnsi="Verdana"/>
          <w:sz w:val="20"/>
        </w:rPr>
        <w:t>ndpoints</w:t>
      </w:r>
      <w:bookmarkEnd w:id="18"/>
      <w:r w:rsidR="00425A78" w:rsidRPr="00017BED">
        <w:rPr>
          <w:rFonts w:ascii="Verdana" w:hAnsi="Verdana"/>
          <w:sz w:val="20"/>
        </w:rPr>
        <w:t xml:space="preserve"> </w:t>
      </w:r>
    </w:p>
    <w:p w:rsidR="0088189B" w:rsidRPr="00017BED" w:rsidRDefault="0088189B" w:rsidP="00F11E30">
      <w:pPr>
        <w:pStyle w:val="BodyText"/>
        <w:spacing w:before="0" w:line="240" w:lineRule="auto"/>
        <w:ind w:left="851"/>
        <w:jc w:val="both"/>
        <w:rPr>
          <w:rFonts w:ascii="Verdana" w:hAnsi="Verdana"/>
          <w:iCs/>
          <w:sz w:val="20"/>
        </w:rPr>
      </w:pPr>
      <w:r w:rsidRPr="00017BED">
        <w:rPr>
          <w:rFonts w:ascii="Verdana" w:hAnsi="Verdana"/>
          <w:bCs/>
          <w:sz w:val="20"/>
        </w:rPr>
        <w:t>{6.4.1}</w:t>
      </w:r>
    </w:p>
    <w:p w:rsidR="00425A78" w:rsidRPr="00017BED" w:rsidRDefault="00425A78" w:rsidP="00C85AA3">
      <w:pPr>
        <w:pStyle w:val="BodyText"/>
        <w:spacing w:before="0" w:line="240" w:lineRule="auto"/>
        <w:ind w:left="851"/>
        <w:rPr>
          <w:rFonts w:ascii="Verdana" w:hAnsi="Verdana"/>
          <w:iCs/>
          <w:sz w:val="20"/>
        </w:rPr>
      </w:pPr>
      <w:r w:rsidRPr="00017BED">
        <w:rPr>
          <w:rFonts w:ascii="Verdana" w:hAnsi="Verdana"/>
          <w:iCs/>
          <w:sz w:val="20"/>
        </w:rPr>
        <w:t>Trial endpoints (outcome parameters) are the response variables that are chosen to assess effects of the intervention that are related to pharmacologic p</w:t>
      </w:r>
      <w:r w:rsidR="0088189B" w:rsidRPr="00017BED">
        <w:rPr>
          <w:rFonts w:ascii="Verdana" w:hAnsi="Verdana"/>
          <w:iCs/>
          <w:sz w:val="20"/>
        </w:rPr>
        <w:t>arameters, efficacy, safety</w:t>
      </w:r>
      <w:r w:rsidR="009258B9" w:rsidRPr="00017BED">
        <w:rPr>
          <w:rFonts w:ascii="Verdana" w:hAnsi="Verdana"/>
          <w:iCs/>
          <w:sz w:val="20"/>
        </w:rPr>
        <w:t>, immunogenicity</w:t>
      </w:r>
      <w:r w:rsidR="0088189B" w:rsidRPr="00017BED">
        <w:rPr>
          <w:rFonts w:ascii="Verdana" w:hAnsi="Verdana"/>
          <w:iCs/>
          <w:sz w:val="20"/>
        </w:rPr>
        <w:t xml:space="preserve"> and/or </w:t>
      </w:r>
      <w:r w:rsidRPr="00017BED">
        <w:rPr>
          <w:rFonts w:ascii="Verdana" w:hAnsi="Verdana"/>
          <w:iCs/>
          <w:sz w:val="20"/>
        </w:rPr>
        <w:t xml:space="preserve">effectiveness. This means to record an observation variable at one or more time points after enrolment for the purpose of assessing the effects of the </w:t>
      </w:r>
      <w:r w:rsidR="009258B9" w:rsidRPr="00017BED">
        <w:rPr>
          <w:rFonts w:ascii="Verdana" w:hAnsi="Verdana"/>
          <w:iCs/>
          <w:sz w:val="20"/>
        </w:rPr>
        <w:t>study</w:t>
      </w:r>
      <w:r w:rsidRPr="00017BED">
        <w:rPr>
          <w:rFonts w:ascii="Verdana" w:hAnsi="Verdana"/>
          <w:iCs/>
          <w:sz w:val="20"/>
        </w:rPr>
        <w:t xml:space="preserve"> intervention.</w:t>
      </w:r>
    </w:p>
    <w:p w:rsidR="00425A78" w:rsidRPr="00017BED" w:rsidRDefault="00425A78" w:rsidP="00C85AA3">
      <w:pPr>
        <w:pStyle w:val="BodyText"/>
        <w:spacing w:before="0" w:line="240" w:lineRule="auto"/>
        <w:ind w:left="851"/>
        <w:rPr>
          <w:rFonts w:ascii="Verdana" w:hAnsi="Verdana"/>
          <w:iCs/>
          <w:sz w:val="20"/>
        </w:rPr>
      </w:pPr>
      <w:r w:rsidRPr="00017BED">
        <w:rPr>
          <w:rFonts w:ascii="Verdana" w:hAnsi="Verdana"/>
          <w:iCs/>
          <w:sz w:val="20"/>
        </w:rPr>
        <w:t xml:space="preserve">A primary endpoint should reflect clinically relevant effects and is typically selected based on the </w:t>
      </w:r>
      <w:r w:rsidR="0088189B" w:rsidRPr="00017BED">
        <w:rPr>
          <w:rFonts w:ascii="Verdana" w:hAnsi="Verdana"/>
          <w:iCs/>
          <w:sz w:val="20"/>
        </w:rPr>
        <w:t xml:space="preserve">primary </w:t>
      </w:r>
      <w:r w:rsidRPr="00017BED">
        <w:rPr>
          <w:rFonts w:ascii="Verdana" w:hAnsi="Verdana"/>
          <w:iCs/>
          <w:sz w:val="20"/>
        </w:rPr>
        <w:t>(</w:t>
      </w:r>
      <w:r w:rsidR="0088189B" w:rsidRPr="00017BED">
        <w:rPr>
          <w:rFonts w:ascii="Verdana" w:hAnsi="Verdana"/>
          <w:iCs/>
          <w:sz w:val="20"/>
        </w:rPr>
        <w:t>principal</w:t>
      </w:r>
      <w:r w:rsidRPr="00017BED">
        <w:rPr>
          <w:rFonts w:ascii="Verdana" w:hAnsi="Verdana"/>
          <w:iCs/>
          <w:sz w:val="20"/>
        </w:rPr>
        <w:t xml:space="preserve">) objective of the trial. This is usually used for the statistical power calculations to decide targeted number of </w:t>
      </w:r>
      <w:r w:rsidR="00BD51C0" w:rsidRPr="00017BED">
        <w:rPr>
          <w:rFonts w:ascii="Verdana" w:hAnsi="Verdana"/>
          <w:iCs/>
          <w:sz w:val="20"/>
        </w:rPr>
        <w:t>participants</w:t>
      </w:r>
      <w:r w:rsidRPr="00017BED">
        <w:rPr>
          <w:rFonts w:ascii="Verdana" w:hAnsi="Verdana"/>
          <w:iCs/>
          <w:sz w:val="20"/>
        </w:rPr>
        <w:t>.</w:t>
      </w:r>
    </w:p>
    <w:p w:rsidR="00425A78" w:rsidRPr="00017BED" w:rsidRDefault="00425A78" w:rsidP="00C85AA3">
      <w:pPr>
        <w:spacing w:line="240" w:lineRule="auto"/>
        <w:ind w:left="851"/>
        <w:rPr>
          <w:rFonts w:ascii="Verdana" w:hAnsi="Verdana"/>
          <w:sz w:val="20"/>
        </w:rPr>
      </w:pPr>
      <w:r w:rsidRPr="00017BED">
        <w:rPr>
          <w:rFonts w:ascii="Verdana" w:hAnsi="Verdana"/>
          <w:sz w:val="20"/>
        </w:rPr>
        <w:t>For the consolidated guideline by ICH on statistical principles for clinical trials ICH (E9) please refer to:</w:t>
      </w:r>
      <w:r w:rsidR="00493D7F" w:rsidRPr="00017BED">
        <w:rPr>
          <w:rFonts w:ascii="Verdana" w:hAnsi="Verdana"/>
          <w:sz w:val="20"/>
        </w:rPr>
        <w:t xml:space="preserve"> </w:t>
      </w:r>
      <w:hyperlink r:id="rId21" w:history="1">
        <w:r w:rsidR="00493D7F" w:rsidRPr="00017BED">
          <w:rPr>
            <w:rStyle w:val="Hyperlink"/>
            <w:rFonts w:ascii="Verdana" w:hAnsi="Verdana"/>
            <w:sz w:val="20"/>
          </w:rPr>
          <w:t>http://www.ich.org/LOB/media/MEDIA485.pdf</w:t>
        </w:r>
      </w:hyperlink>
      <w:r w:rsidR="00493D7F" w:rsidRPr="00017BED">
        <w:rPr>
          <w:rFonts w:ascii="Verdana" w:hAnsi="Verdana"/>
          <w:sz w:val="20"/>
        </w:rPr>
        <w:t xml:space="preserve"> </w:t>
      </w:r>
    </w:p>
    <w:p w:rsidR="00425A78" w:rsidRPr="00017BED" w:rsidRDefault="00425A78" w:rsidP="00C85AA3">
      <w:pPr>
        <w:pStyle w:val="BodyText"/>
        <w:spacing w:before="0" w:line="240" w:lineRule="auto"/>
        <w:ind w:left="851"/>
        <w:rPr>
          <w:rFonts w:ascii="Verdana" w:hAnsi="Verdana"/>
          <w:iCs/>
          <w:sz w:val="20"/>
        </w:rPr>
      </w:pPr>
    </w:p>
    <w:p w:rsidR="00425A78" w:rsidRPr="00017BED" w:rsidRDefault="00425A78" w:rsidP="00C85AA3">
      <w:pPr>
        <w:pStyle w:val="BodyText"/>
        <w:spacing w:before="0" w:line="240" w:lineRule="auto"/>
        <w:ind w:left="851"/>
        <w:rPr>
          <w:rFonts w:ascii="Verdana" w:hAnsi="Verdana"/>
          <w:iCs/>
          <w:sz w:val="20"/>
        </w:rPr>
      </w:pPr>
      <w:r w:rsidRPr="00017BED">
        <w:rPr>
          <w:rFonts w:ascii="Verdana" w:hAnsi="Verdana"/>
          <w:iCs/>
          <w:sz w:val="20"/>
        </w:rPr>
        <w:t xml:space="preserve">If there is more than one primary endpoint the outcome measures should be prioritized. </w:t>
      </w:r>
    </w:p>
    <w:p w:rsidR="00425A78" w:rsidRPr="00017BED" w:rsidRDefault="00425A78" w:rsidP="00C85AA3">
      <w:pPr>
        <w:pStyle w:val="BodyText"/>
        <w:spacing w:before="0" w:line="240" w:lineRule="auto"/>
        <w:ind w:left="851"/>
        <w:rPr>
          <w:rFonts w:ascii="Verdana" w:hAnsi="Verdana"/>
          <w:iCs/>
          <w:sz w:val="20"/>
        </w:rPr>
      </w:pPr>
      <w:r w:rsidRPr="00017BED">
        <w:rPr>
          <w:rFonts w:ascii="Verdana" w:hAnsi="Verdana"/>
          <w:sz w:val="20"/>
        </w:rPr>
        <w:t xml:space="preserve">Secondary endpoints assess other effects of the intervention that may add information about the primary objective or may not be related to </w:t>
      </w:r>
      <w:r w:rsidR="00900A57" w:rsidRPr="00017BED">
        <w:rPr>
          <w:rFonts w:ascii="Verdana" w:hAnsi="Verdana"/>
          <w:sz w:val="20"/>
        </w:rPr>
        <w:t>it</w:t>
      </w:r>
      <w:r w:rsidRPr="00017BED">
        <w:rPr>
          <w:rFonts w:ascii="Verdana" w:hAnsi="Verdana"/>
          <w:sz w:val="20"/>
        </w:rPr>
        <w:t xml:space="preserve">. Their importance and role in the analysis and interpretation of </w:t>
      </w:r>
      <w:r w:rsidR="007F44BD">
        <w:rPr>
          <w:rFonts w:ascii="Verdana" w:hAnsi="Verdana"/>
          <w:sz w:val="20"/>
        </w:rPr>
        <w:t>study</w:t>
      </w:r>
      <w:r w:rsidRPr="00017BED">
        <w:rPr>
          <w:rFonts w:ascii="Verdana" w:hAnsi="Verdana"/>
          <w:sz w:val="20"/>
        </w:rPr>
        <w:t xml:space="preserve"> results should be discussed</w:t>
      </w:r>
      <w:r w:rsidRPr="00017BED">
        <w:rPr>
          <w:rFonts w:ascii="Verdana" w:hAnsi="Verdana"/>
          <w:iCs/>
          <w:sz w:val="20"/>
        </w:rPr>
        <w:t>.</w:t>
      </w:r>
    </w:p>
    <w:p w:rsidR="00F11E30" w:rsidRDefault="00425A78" w:rsidP="009D3F30">
      <w:pPr>
        <w:pStyle w:val="BodyText"/>
        <w:numPr>
          <w:ilvl w:val="0"/>
          <w:numId w:val="19"/>
        </w:numPr>
        <w:shd w:val="clear" w:color="auto" w:fill="E0E0E0"/>
        <w:tabs>
          <w:tab w:val="clear" w:pos="851"/>
          <w:tab w:val="left" w:pos="1134"/>
        </w:tabs>
        <w:spacing w:before="60" w:line="240" w:lineRule="auto"/>
        <w:ind w:left="1135" w:hanging="284"/>
        <w:rPr>
          <w:rFonts w:ascii="Verdana" w:hAnsi="Verdana"/>
          <w:sz w:val="20"/>
        </w:rPr>
      </w:pPr>
      <w:r w:rsidRPr="00017BED">
        <w:rPr>
          <w:rFonts w:ascii="Verdana" w:hAnsi="Verdana"/>
          <w:sz w:val="20"/>
        </w:rPr>
        <w:t>Give succinct but precise definitions of the end points used to measure the primary and key secondary outcomes stated in the trial objectives.</w:t>
      </w:r>
    </w:p>
    <w:p w:rsidR="00425A78" w:rsidRPr="00017BED" w:rsidRDefault="00425A78" w:rsidP="009D3F30">
      <w:pPr>
        <w:pStyle w:val="BodyText"/>
        <w:numPr>
          <w:ilvl w:val="0"/>
          <w:numId w:val="19"/>
        </w:numPr>
        <w:shd w:val="clear" w:color="auto" w:fill="E0E0E0"/>
        <w:tabs>
          <w:tab w:val="clear" w:pos="851"/>
          <w:tab w:val="left" w:pos="1134"/>
        </w:tabs>
        <w:spacing w:before="60" w:line="240" w:lineRule="auto"/>
        <w:ind w:left="1135" w:hanging="284"/>
        <w:rPr>
          <w:rFonts w:ascii="Verdana" w:hAnsi="Verdana"/>
          <w:sz w:val="20"/>
        </w:rPr>
      </w:pPr>
      <w:r w:rsidRPr="00017BED">
        <w:rPr>
          <w:rFonts w:ascii="Verdana" w:hAnsi="Verdana"/>
          <w:sz w:val="20"/>
        </w:rPr>
        <w:lastRenderedPageBreak/>
        <w:t>Describe the methods for assessing, how the objectives are met, including the study visits at which the samples will be obtained and the specific laboratory tests to be used.</w:t>
      </w:r>
    </w:p>
    <w:p w:rsidR="00425A78" w:rsidRPr="005C33FC" w:rsidRDefault="007F44BD" w:rsidP="00F11E30">
      <w:pPr>
        <w:pStyle w:val="Heading1"/>
        <w:tabs>
          <w:tab w:val="clear" w:pos="720"/>
          <w:tab w:val="num" w:pos="851"/>
        </w:tabs>
        <w:spacing w:before="360"/>
        <w:ind w:left="851" w:hanging="851"/>
        <w:rPr>
          <w:rFonts w:ascii="Verdana" w:hAnsi="Verdana"/>
          <w:caps w:val="0"/>
          <w:sz w:val="22"/>
          <w:szCs w:val="22"/>
        </w:rPr>
      </w:pPr>
      <w:bookmarkStart w:id="19" w:name="_Toc136318293"/>
      <w:bookmarkStart w:id="20" w:name="_Toc300154556"/>
      <w:r>
        <w:rPr>
          <w:rFonts w:ascii="Verdana" w:hAnsi="Verdana"/>
          <w:caps w:val="0"/>
          <w:sz w:val="22"/>
          <w:szCs w:val="22"/>
        </w:rPr>
        <w:t xml:space="preserve">Study </w:t>
      </w:r>
      <w:r w:rsidR="00CC7153" w:rsidRPr="005C33FC">
        <w:rPr>
          <w:rFonts w:ascii="Verdana" w:hAnsi="Verdana"/>
          <w:caps w:val="0"/>
          <w:sz w:val="22"/>
          <w:szCs w:val="22"/>
        </w:rPr>
        <w:t>d</w:t>
      </w:r>
      <w:r w:rsidR="00425A78" w:rsidRPr="005C33FC">
        <w:rPr>
          <w:rFonts w:ascii="Verdana" w:hAnsi="Verdana"/>
          <w:caps w:val="0"/>
          <w:sz w:val="22"/>
          <w:szCs w:val="22"/>
        </w:rPr>
        <w:t>esign</w:t>
      </w:r>
      <w:bookmarkEnd w:id="19"/>
      <w:bookmarkEnd w:id="20"/>
      <w:r w:rsidR="00425A78" w:rsidRPr="005C33FC">
        <w:rPr>
          <w:rFonts w:ascii="Verdana" w:hAnsi="Verdana"/>
          <w:b w:val="0"/>
          <w:bCs/>
          <w:caps w:val="0"/>
          <w:sz w:val="22"/>
          <w:szCs w:val="22"/>
        </w:rPr>
        <w:t xml:space="preserve"> </w:t>
      </w:r>
    </w:p>
    <w:p w:rsidR="00EE1777" w:rsidRPr="00017BED" w:rsidRDefault="00EE1777" w:rsidP="00F11E30">
      <w:pPr>
        <w:pStyle w:val="BodyTextIndent"/>
        <w:spacing w:after="0" w:line="240" w:lineRule="auto"/>
        <w:ind w:left="851"/>
        <w:jc w:val="both"/>
        <w:rPr>
          <w:rFonts w:ascii="Verdana" w:hAnsi="Verdana"/>
          <w:iCs/>
          <w:sz w:val="20"/>
        </w:rPr>
      </w:pPr>
      <w:r w:rsidRPr="00017BED">
        <w:rPr>
          <w:rFonts w:ascii="Verdana" w:hAnsi="Verdana"/>
          <w:bCs/>
          <w:sz w:val="20"/>
        </w:rPr>
        <w:t>{6.4}</w:t>
      </w:r>
    </w:p>
    <w:p w:rsidR="00425A78" w:rsidRPr="00017BED" w:rsidRDefault="00425A78" w:rsidP="00C85AA3">
      <w:pPr>
        <w:pStyle w:val="BodyTextIndent"/>
        <w:spacing w:after="0" w:line="240" w:lineRule="auto"/>
        <w:ind w:left="851"/>
        <w:rPr>
          <w:rFonts w:ascii="Verdana" w:hAnsi="Verdana"/>
          <w:iCs/>
          <w:sz w:val="20"/>
        </w:rPr>
      </w:pPr>
      <w:r w:rsidRPr="00017BED">
        <w:rPr>
          <w:rFonts w:ascii="Verdana" w:hAnsi="Verdana"/>
          <w:iCs/>
          <w:sz w:val="20"/>
        </w:rPr>
        <w:t xml:space="preserve">The scientific integrity of the trial and the credibility of the data from the trial depend substantially on the trial design. This will contain information to show that the trial has been designed to meet the objectives, protect the </w:t>
      </w:r>
      <w:r w:rsidR="00900A57" w:rsidRPr="00017BED">
        <w:rPr>
          <w:rFonts w:ascii="Verdana" w:hAnsi="Verdana"/>
          <w:iCs/>
          <w:sz w:val="20"/>
        </w:rPr>
        <w:t>study participants</w:t>
      </w:r>
      <w:r w:rsidRPr="00017BED">
        <w:rPr>
          <w:rFonts w:ascii="Verdana" w:hAnsi="Verdana"/>
          <w:iCs/>
          <w:sz w:val="20"/>
        </w:rPr>
        <w:t xml:space="preserve"> from injury or inappropriate risk, and ensure the scientific validity of the data generated. The rationale for design features should be discussed. </w:t>
      </w:r>
    </w:p>
    <w:p w:rsidR="00FC4F2F" w:rsidRPr="00017BED" w:rsidRDefault="00FC4F2F" w:rsidP="00C85AA3">
      <w:pPr>
        <w:pStyle w:val="BodyTextIndent"/>
        <w:spacing w:after="0" w:line="240" w:lineRule="auto"/>
        <w:ind w:left="851"/>
        <w:rPr>
          <w:rFonts w:ascii="Verdana" w:hAnsi="Verdana"/>
          <w:iCs/>
          <w:sz w:val="20"/>
        </w:rPr>
      </w:pPr>
    </w:p>
    <w:p w:rsidR="00FC4F2F" w:rsidRPr="00017BED" w:rsidRDefault="00FC4F2F" w:rsidP="00C85AA3">
      <w:pPr>
        <w:autoSpaceDE w:val="0"/>
        <w:autoSpaceDN w:val="0"/>
        <w:adjustRightInd w:val="0"/>
        <w:spacing w:line="240" w:lineRule="auto"/>
        <w:ind w:left="851"/>
        <w:rPr>
          <w:rFonts w:ascii="Verdana" w:hAnsi="Verdana"/>
          <w:sz w:val="20"/>
        </w:rPr>
      </w:pPr>
      <w:r w:rsidRPr="00017BED">
        <w:rPr>
          <w:rFonts w:ascii="Verdana" w:hAnsi="Verdana"/>
          <w:sz w:val="20"/>
          <w:lang w:val="en-GB" w:eastAsia="en-GB"/>
        </w:rPr>
        <w:t xml:space="preserve">For the choice of control group and related issues in clinical trials </w:t>
      </w:r>
      <w:r w:rsidRPr="00017BED">
        <w:rPr>
          <w:rFonts w:ascii="Verdana" w:hAnsi="Verdana"/>
          <w:sz w:val="20"/>
        </w:rPr>
        <w:t>ICH (E10) please refer to</w:t>
      </w:r>
      <w:r w:rsidRPr="00017BED">
        <w:rPr>
          <w:rFonts w:ascii="Verdana" w:hAnsi="Verdana"/>
          <w:sz w:val="20"/>
        </w:rPr>
        <w:br/>
      </w:r>
      <w:hyperlink r:id="rId22" w:history="1">
        <w:r w:rsidRPr="00017BED">
          <w:rPr>
            <w:rStyle w:val="Hyperlink"/>
            <w:rFonts w:ascii="Verdana" w:hAnsi="Verdana"/>
            <w:sz w:val="20"/>
          </w:rPr>
          <w:t>http://www.ich.org/LOB/media/MEDIA486.pdf</w:t>
        </w:r>
      </w:hyperlink>
      <w:r w:rsidRPr="00017BED">
        <w:rPr>
          <w:rFonts w:ascii="Verdana" w:hAnsi="Verdana"/>
          <w:sz w:val="20"/>
        </w:rPr>
        <w:t xml:space="preserve"> </w:t>
      </w:r>
    </w:p>
    <w:p w:rsidR="00425A78" w:rsidRPr="00017BED" w:rsidRDefault="00425A78" w:rsidP="00F11E30">
      <w:pPr>
        <w:pStyle w:val="Heading2"/>
        <w:tabs>
          <w:tab w:val="clear" w:pos="720"/>
          <w:tab w:val="num" w:pos="851"/>
        </w:tabs>
        <w:spacing w:before="240" w:after="240" w:line="240" w:lineRule="auto"/>
        <w:ind w:left="851" w:hanging="851"/>
        <w:rPr>
          <w:rFonts w:ascii="Verdana" w:hAnsi="Verdana"/>
          <w:sz w:val="20"/>
        </w:rPr>
      </w:pPr>
      <w:bookmarkStart w:id="21" w:name="_Toc300154557"/>
      <w:r w:rsidRPr="00017BED">
        <w:rPr>
          <w:rFonts w:ascii="Verdana" w:hAnsi="Verdana"/>
          <w:sz w:val="20"/>
        </w:rPr>
        <w:t xml:space="preserve">Type of </w:t>
      </w:r>
      <w:r w:rsidR="007F44BD">
        <w:rPr>
          <w:rFonts w:ascii="Verdana" w:hAnsi="Verdana"/>
          <w:sz w:val="20"/>
        </w:rPr>
        <w:t>study</w:t>
      </w:r>
      <w:r w:rsidRPr="00017BED">
        <w:rPr>
          <w:rFonts w:ascii="Verdana" w:hAnsi="Verdana"/>
          <w:sz w:val="20"/>
        </w:rPr>
        <w:t xml:space="preserve"> and </w:t>
      </w:r>
      <w:r w:rsidR="00CC7153">
        <w:rPr>
          <w:rFonts w:ascii="Verdana" w:hAnsi="Verdana"/>
          <w:sz w:val="20"/>
        </w:rPr>
        <w:t>d</w:t>
      </w:r>
      <w:r w:rsidRPr="00017BED">
        <w:rPr>
          <w:rFonts w:ascii="Verdana" w:hAnsi="Verdana"/>
          <w:sz w:val="20"/>
        </w:rPr>
        <w:t>esign</w:t>
      </w:r>
      <w:bookmarkEnd w:id="21"/>
      <w:r w:rsidRPr="00017BED">
        <w:rPr>
          <w:rFonts w:ascii="Verdana" w:hAnsi="Verdana"/>
          <w:sz w:val="20"/>
        </w:rPr>
        <w:t xml:space="preserve"> </w:t>
      </w:r>
    </w:p>
    <w:p w:rsidR="00425A78" w:rsidRPr="00017BED" w:rsidRDefault="00425A78" w:rsidP="006C776D">
      <w:pPr>
        <w:pStyle w:val="Bulletlisting"/>
        <w:numPr>
          <w:ilvl w:val="0"/>
          <w:numId w:val="21"/>
        </w:numPr>
        <w:shd w:val="clear" w:color="auto" w:fill="E0E0E0"/>
        <w:tabs>
          <w:tab w:val="left" w:pos="1134"/>
        </w:tabs>
        <w:spacing w:before="60" w:line="240" w:lineRule="auto"/>
        <w:rPr>
          <w:rFonts w:ascii="Verdana" w:hAnsi="Verdana"/>
          <w:iCs/>
          <w:sz w:val="20"/>
        </w:rPr>
      </w:pPr>
      <w:r w:rsidRPr="00017BED">
        <w:rPr>
          <w:rFonts w:ascii="Verdana" w:hAnsi="Verdana"/>
          <w:iCs/>
          <w:sz w:val="20"/>
        </w:rPr>
        <w:t xml:space="preserve">Specify the type (e.g. double-blind, placebo-controlled, dose-escalation) and, if applicable phase of the trial. </w:t>
      </w:r>
      <w:r w:rsidRPr="00017BED">
        <w:rPr>
          <w:rFonts w:ascii="Verdana" w:hAnsi="Verdana"/>
          <w:sz w:val="20"/>
        </w:rPr>
        <w:t>{6.4.2}</w:t>
      </w:r>
    </w:p>
    <w:p w:rsidR="00425A78" w:rsidRPr="00017BED" w:rsidRDefault="00425A78" w:rsidP="009D3F30">
      <w:pPr>
        <w:pStyle w:val="Bulletlisting"/>
        <w:numPr>
          <w:ilvl w:val="0"/>
          <w:numId w:val="20"/>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Describe the trial design (e.g. parallel groups, cross-over design, single or multi-centre). </w:t>
      </w:r>
      <w:r w:rsidRPr="00017BED">
        <w:rPr>
          <w:rFonts w:ascii="Verdana" w:hAnsi="Verdana"/>
          <w:sz w:val="20"/>
        </w:rPr>
        <w:t>{6.4.2}</w:t>
      </w:r>
    </w:p>
    <w:p w:rsidR="00425A78" w:rsidRPr="00017BED" w:rsidRDefault="00425A78" w:rsidP="009D3F30">
      <w:pPr>
        <w:pStyle w:val="Bulletlisting"/>
        <w:numPr>
          <w:ilvl w:val="0"/>
          <w:numId w:val="20"/>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State the number of trial groups/arms, and describe the study groups/arms including sample size (including a table, if appropriate), stratifications, if any.</w:t>
      </w:r>
    </w:p>
    <w:p w:rsidR="00425A78" w:rsidRPr="00017BED" w:rsidRDefault="00425A78" w:rsidP="009D3F30">
      <w:pPr>
        <w:pStyle w:val="Bulletlisting"/>
        <w:numPr>
          <w:ilvl w:val="0"/>
          <w:numId w:val="20"/>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Describe the expected duration of subject participation and approximate time to complete study enrolment. </w:t>
      </w:r>
      <w:r w:rsidRPr="00017BED">
        <w:rPr>
          <w:rFonts w:ascii="Verdana" w:hAnsi="Verdana"/>
          <w:sz w:val="20"/>
        </w:rPr>
        <w:t>{6.4.5}</w:t>
      </w:r>
    </w:p>
    <w:p w:rsidR="00425A78" w:rsidRPr="00017BED" w:rsidRDefault="00425A78" w:rsidP="009D3F30">
      <w:pPr>
        <w:pStyle w:val="Bulletlisting"/>
        <w:numPr>
          <w:ilvl w:val="0"/>
          <w:numId w:val="20"/>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Describe the sequence and duration of all </w:t>
      </w:r>
      <w:r w:rsidR="007F44BD">
        <w:rPr>
          <w:rFonts w:ascii="Verdana" w:hAnsi="Verdana"/>
          <w:iCs/>
          <w:sz w:val="20"/>
        </w:rPr>
        <w:t xml:space="preserve">clinical study </w:t>
      </w:r>
      <w:r w:rsidRPr="00017BED">
        <w:rPr>
          <w:rFonts w:ascii="Verdana" w:hAnsi="Verdana"/>
          <w:iCs/>
          <w:sz w:val="20"/>
        </w:rPr>
        <w:t xml:space="preserve">periods (e.g. screening, treatment, follow-up), specify individual </w:t>
      </w:r>
      <w:r w:rsidR="00BD51C0" w:rsidRPr="00017BED">
        <w:rPr>
          <w:rFonts w:ascii="Verdana" w:hAnsi="Verdana"/>
          <w:iCs/>
          <w:sz w:val="20"/>
        </w:rPr>
        <w:t>participants</w:t>
      </w:r>
      <w:r w:rsidRPr="00017BED">
        <w:rPr>
          <w:rFonts w:ascii="Verdana" w:hAnsi="Verdana"/>
          <w:iCs/>
          <w:sz w:val="20"/>
        </w:rPr>
        <w:t xml:space="preserve"> versus entire trial. </w:t>
      </w:r>
      <w:r w:rsidRPr="00017BED">
        <w:rPr>
          <w:rFonts w:ascii="Verdana" w:hAnsi="Verdana"/>
          <w:sz w:val="20"/>
        </w:rPr>
        <w:t>{6.4.5}</w:t>
      </w:r>
      <w:r w:rsidRPr="00017BED">
        <w:rPr>
          <w:rFonts w:ascii="Verdana" w:hAnsi="Verdana"/>
          <w:iCs/>
          <w:sz w:val="20"/>
        </w:rPr>
        <w:t xml:space="preserve"> </w:t>
      </w:r>
    </w:p>
    <w:p w:rsidR="00425A78" w:rsidRPr="00017BED" w:rsidRDefault="00425A78" w:rsidP="009D3F30">
      <w:pPr>
        <w:pStyle w:val="Bulletlisting"/>
        <w:numPr>
          <w:ilvl w:val="0"/>
          <w:numId w:val="20"/>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Describe other protocol-specific details, such as</w:t>
      </w:r>
      <w:r w:rsidRPr="00017BED">
        <w:rPr>
          <w:rFonts w:ascii="Verdana" w:hAnsi="Verdana"/>
          <w:iCs/>
          <w:sz w:val="20"/>
          <w:lang w:val="en-GB"/>
        </w:rPr>
        <w:t xml:space="preserve"> centralisation</w:t>
      </w:r>
      <w:r w:rsidRPr="00017BED">
        <w:rPr>
          <w:rFonts w:ascii="Verdana" w:hAnsi="Verdana"/>
          <w:iCs/>
          <w:sz w:val="20"/>
        </w:rPr>
        <w:t xml:space="preserve"> of evaluations (e.g. central laboratory or central reading centre for clinical scans). </w:t>
      </w:r>
    </w:p>
    <w:p w:rsidR="00425A78" w:rsidRPr="00017BED" w:rsidRDefault="00425A78" w:rsidP="009D3F30">
      <w:pPr>
        <w:pStyle w:val="Bulletlisting"/>
        <w:numPr>
          <w:ilvl w:val="0"/>
          <w:numId w:val="20"/>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Describe the “stopping rules” or “discontinuation criteria” for individual </w:t>
      </w:r>
      <w:r w:rsidR="00BD51C0" w:rsidRPr="00017BED">
        <w:rPr>
          <w:rFonts w:ascii="Verdana" w:hAnsi="Verdana"/>
          <w:iCs/>
          <w:sz w:val="20"/>
        </w:rPr>
        <w:t>participants</w:t>
      </w:r>
      <w:r w:rsidRPr="00017BED">
        <w:rPr>
          <w:rFonts w:ascii="Verdana" w:hAnsi="Verdana"/>
          <w:iCs/>
          <w:sz w:val="20"/>
        </w:rPr>
        <w:t xml:space="preserve">, parts of the trial and entire trial, </w:t>
      </w:r>
      <w:r w:rsidR="00BD51C0" w:rsidRPr="00017BED">
        <w:rPr>
          <w:rFonts w:ascii="Verdana" w:hAnsi="Verdana"/>
          <w:iCs/>
          <w:sz w:val="20"/>
        </w:rPr>
        <w:t>and/</w:t>
      </w:r>
      <w:r w:rsidRPr="00017BED">
        <w:rPr>
          <w:rFonts w:ascii="Verdana" w:hAnsi="Verdana"/>
          <w:iCs/>
          <w:sz w:val="20"/>
        </w:rPr>
        <w:t xml:space="preserve">or cross-refer to the corresponding section. </w:t>
      </w:r>
      <w:r w:rsidRPr="00017BED">
        <w:rPr>
          <w:rFonts w:ascii="Verdana" w:hAnsi="Verdana"/>
          <w:sz w:val="20"/>
        </w:rPr>
        <w:t>{6.4.6}</w:t>
      </w:r>
    </w:p>
    <w:p w:rsidR="00425A78" w:rsidRPr="00017BED" w:rsidRDefault="00425A78" w:rsidP="00F11E30">
      <w:pPr>
        <w:pStyle w:val="Heading2"/>
        <w:tabs>
          <w:tab w:val="clear" w:pos="720"/>
          <w:tab w:val="num" w:pos="851"/>
        </w:tabs>
        <w:spacing w:before="240" w:after="240" w:line="240" w:lineRule="auto"/>
        <w:ind w:left="851" w:hanging="851"/>
        <w:rPr>
          <w:rFonts w:ascii="Verdana" w:hAnsi="Verdana"/>
          <w:sz w:val="20"/>
        </w:rPr>
      </w:pPr>
      <w:bookmarkStart w:id="22" w:name="_Toc300154558"/>
      <w:r w:rsidRPr="00017BED">
        <w:rPr>
          <w:rFonts w:ascii="Verdana" w:hAnsi="Verdana"/>
          <w:sz w:val="20"/>
          <w:lang w:val="en-GB"/>
        </w:rPr>
        <w:t>Randomisation</w:t>
      </w:r>
      <w:r w:rsidRPr="00017BED">
        <w:rPr>
          <w:rFonts w:ascii="Verdana" w:hAnsi="Verdana"/>
          <w:sz w:val="20"/>
        </w:rPr>
        <w:t xml:space="preserve"> and </w:t>
      </w:r>
      <w:r w:rsidR="00CC7153">
        <w:rPr>
          <w:rFonts w:ascii="Verdana" w:hAnsi="Verdana"/>
          <w:sz w:val="20"/>
        </w:rPr>
        <w:t>b</w:t>
      </w:r>
      <w:r w:rsidRPr="00017BED">
        <w:rPr>
          <w:rFonts w:ascii="Verdana" w:hAnsi="Verdana"/>
          <w:sz w:val="20"/>
        </w:rPr>
        <w:t xml:space="preserve">linding </w:t>
      </w:r>
      <w:r w:rsidR="00CC7153">
        <w:rPr>
          <w:rFonts w:ascii="Verdana" w:hAnsi="Verdana"/>
          <w:sz w:val="20"/>
        </w:rPr>
        <w:t>p</w:t>
      </w:r>
      <w:r w:rsidRPr="00017BED">
        <w:rPr>
          <w:rFonts w:ascii="Verdana" w:hAnsi="Verdana"/>
          <w:sz w:val="20"/>
        </w:rPr>
        <w:t>rocedures</w:t>
      </w:r>
      <w:bookmarkEnd w:id="22"/>
      <w:r w:rsidRPr="00017BED">
        <w:rPr>
          <w:rFonts w:ascii="Verdana" w:hAnsi="Verdana"/>
          <w:b w:val="0"/>
          <w:bCs/>
          <w:sz w:val="20"/>
        </w:rPr>
        <w:t xml:space="preserve"> </w:t>
      </w:r>
    </w:p>
    <w:p w:rsidR="00425A78" w:rsidRPr="00017BED" w:rsidRDefault="00425A78" w:rsidP="00C85AA3">
      <w:pPr>
        <w:pStyle w:val="BodyTextIndent"/>
        <w:spacing w:after="0" w:line="240" w:lineRule="auto"/>
        <w:ind w:left="851"/>
        <w:rPr>
          <w:rFonts w:ascii="Verdana" w:hAnsi="Verdana"/>
          <w:iCs/>
          <w:sz w:val="20"/>
        </w:rPr>
      </w:pPr>
      <w:r w:rsidRPr="00017BED">
        <w:rPr>
          <w:rFonts w:ascii="Verdana" w:hAnsi="Verdana"/>
          <w:iCs/>
          <w:sz w:val="20"/>
        </w:rPr>
        <w:t xml:space="preserve">The measures taken to </w:t>
      </w:r>
      <w:r w:rsidRPr="00017BED">
        <w:rPr>
          <w:rFonts w:ascii="Verdana" w:hAnsi="Verdana"/>
          <w:iCs/>
          <w:sz w:val="20"/>
          <w:lang w:val="en-GB"/>
        </w:rPr>
        <w:t>minimise</w:t>
      </w:r>
      <w:r w:rsidRPr="00017BED">
        <w:rPr>
          <w:rFonts w:ascii="Verdana" w:hAnsi="Verdana"/>
          <w:iCs/>
          <w:sz w:val="20"/>
        </w:rPr>
        <w:t xml:space="preserve"> or avoid bias as </w:t>
      </w:r>
      <w:r w:rsidRPr="00017BED">
        <w:rPr>
          <w:rFonts w:ascii="Verdana" w:hAnsi="Verdana"/>
          <w:iCs/>
          <w:sz w:val="20"/>
          <w:lang w:val="en-GB"/>
        </w:rPr>
        <w:t>randomisation</w:t>
      </w:r>
      <w:r w:rsidRPr="00017BED">
        <w:rPr>
          <w:rFonts w:ascii="Verdana" w:hAnsi="Verdana"/>
          <w:iCs/>
          <w:sz w:val="20"/>
        </w:rPr>
        <w:t xml:space="preserve"> and blinding (</w:t>
      </w:r>
      <w:r w:rsidRPr="00017BED">
        <w:rPr>
          <w:rFonts w:ascii="Verdana" w:hAnsi="Verdana"/>
          <w:i/>
          <w:sz w:val="20"/>
        </w:rPr>
        <w:t>synonym</w:t>
      </w:r>
      <w:r w:rsidRPr="00017BED">
        <w:rPr>
          <w:rFonts w:ascii="Verdana" w:hAnsi="Verdana"/>
          <w:iCs/>
          <w:sz w:val="20"/>
        </w:rPr>
        <w:t>: masking), including procedures and practical arrangements</w:t>
      </w:r>
      <w:r w:rsidR="00900A57" w:rsidRPr="00017BED">
        <w:rPr>
          <w:rFonts w:ascii="Verdana" w:hAnsi="Verdana"/>
          <w:iCs/>
          <w:sz w:val="20"/>
        </w:rPr>
        <w:t>,</w:t>
      </w:r>
      <w:r w:rsidRPr="00017BED">
        <w:rPr>
          <w:rFonts w:ascii="Verdana" w:hAnsi="Verdana"/>
          <w:iCs/>
          <w:sz w:val="20"/>
        </w:rPr>
        <w:t xml:space="preserve"> should be described. It should be avoided to being so specific that blinding or </w:t>
      </w:r>
      <w:r w:rsidRPr="00017BED">
        <w:rPr>
          <w:rFonts w:ascii="Verdana" w:hAnsi="Verdana"/>
          <w:iCs/>
          <w:sz w:val="20"/>
          <w:lang w:val="en-GB"/>
        </w:rPr>
        <w:t>randomisation</w:t>
      </w:r>
      <w:r w:rsidRPr="00017BED">
        <w:rPr>
          <w:rFonts w:ascii="Verdana" w:hAnsi="Verdana"/>
          <w:iCs/>
          <w:sz w:val="20"/>
        </w:rPr>
        <w:t xml:space="preserve"> might be compromised (e.g. the ratio between intervention and placebo groups may be stated but the randomization block sizes should not). </w:t>
      </w:r>
    </w:p>
    <w:p w:rsidR="00425A78" w:rsidRPr="00017BED" w:rsidRDefault="00425A78" w:rsidP="00F11E30">
      <w:pPr>
        <w:pStyle w:val="Heading3"/>
        <w:tabs>
          <w:tab w:val="clear" w:pos="1440"/>
          <w:tab w:val="num" w:pos="851"/>
        </w:tabs>
        <w:spacing w:line="240" w:lineRule="auto"/>
        <w:ind w:left="851" w:hanging="851"/>
        <w:rPr>
          <w:rFonts w:ascii="Verdana" w:hAnsi="Verdana"/>
          <w:sz w:val="20"/>
        </w:rPr>
      </w:pPr>
      <w:bookmarkStart w:id="23" w:name="_Toc300154559"/>
      <w:r w:rsidRPr="00017BED">
        <w:rPr>
          <w:rFonts w:ascii="Verdana" w:hAnsi="Verdana"/>
          <w:sz w:val="20"/>
          <w:lang w:val="en-GB"/>
        </w:rPr>
        <w:t>Randomisation</w:t>
      </w:r>
      <w:bookmarkEnd w:id="23"/>
      <w:r w:rsidRPr="00017BED">
        <w:rPr>
          <w:rFonts w:ascii="Verdana" w:hAnsi="Verdana"/>
          <w:b w:val="0"/>
          <w:bCs w:val="0"/>
          <w:sz w:val="20"/>
        </w:rPr>
        <w:t xml:space="preserve"> </w:t>
      </w:r>
    </w:p>
    <w:p w:rsidR="00EE1777" w:rsidRPr="00017BED" w:rsidRDefault="00EE1777" w:rsidP="00F11E30">
      <w:pPr>
        <w:pStyle w:val="BodyText"/>
        <w:spacing w:before="0" w:line="240" w:lineRule="auto"/>
        <w:ind w:left="851"/>
        <w:rPr>
          <w:rFonts w:ascii="Verdana" w:hAnsi="Verdana"/>
          <w:sz w:val="20"/>
        </w:rPr>
      </w:pPr>
      <w:r w:rsidRPr="00017BED">
        <w:rPr>
          <w:rFonts w:ascii="Verdana" w:hAnsi="Verdana"/>
          <w:bCs/>
          <w:sz w:val="20"/>
        </w:rPr>
        <w:t>{6.4.3}</w:t>
      </w:r>
    </w:p>
    <w:p w:rsidR="00425A78" w:rsidRPr="00017BED" w:rsidRDefault="00425A78" w:rsidP="00F11E30">
      <w:pPr>
        <w:pStyle w:val="BodyText"/>
        <w:spacing w:before="0" w:line="240" w:lineRule="auto"/>
        <w:ind w:left="851"/>
        <w:rPr>
          <w:rFonts w:ascii="Verdana" w:hAnsi="Verdana"/>
          <w:sz w:val="20"/>
        </w:rPr>
      </w:pPr>
      <w:r w:rsidRPr="00017BED">
        <w:rPr>
          <w:rFonts w:ascii="Verdana" w:hAnsi="Verdana"/>
          <w:sz w:val="20"/>
        </w:rPr>
        <w:t xml:space="preserve">A clear summary statement should be included concerning the </w:t>
      </w:r>
      <w:r w:rsidRPr="00017BED">
        <w:rPr>
          <w:rFonts w:ascii="Verdana" w:hAnsi="Verdana"/>
          <w:sz w:val="20"/>
          <w:lang w:val="en-GB"/>
        </w:rPr>
        <w:t>randomisation</w:t>
      </w:r>
      <w:r w:rsidRPr="00017BED">
        <w:rPr>
          <w:rFonts w:ascii="Verdana" w:hAnsi="Verdana"/>
          <w:sz w:val="20"/>
        </w:rPr>
        <w:t xml:space="preserve"> schedule (e.g. block, stratified) and whether numbers assigned to each intervention arm will be equal or maybe fewer in one arm</w:t>
      </w:r>
      <w:r w:rsidR="00EE1777" w:rsidRPr="00017BED">
        <w:rPr>
          <w:rFonts w:ascii="Verdana" w:hAnsi="Verdana"/>
          <w:sz w:val="20"/>
        </w:rPr>
        <w:t>,</w:t>
      </w:r>
      <w:r w:rsidRPr="00017BED">
        <w:rPr>
          <w:rFonts w:ascii="Verdana" w:hAnsi="Verdana"/>
          <w:sz w:val="20"/>
        </w:rPr>
        <w:t xml:space="preserve"> and supporting justification. </w:t>
      </w:r>
    </w:p>
    <w:p w:rsidR="00425A78" w:rsidRPr="00017BED" w:rsidRDefault="00425A78" w:rsidP="006C776D">
      <w:pPr>
        <w:pStyle w:val="BodyText2"/>
        <w:numPr>
          <w:ilvl w:val="0"/>
          <w:numId w:val="22"/>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State if the trial will be </w:t>
      </w:r>
      <w:r w:rsidRPr="00017BED">
        <w:rPr>
          <w:rFonts w:ascii="Verdana" w:hAnsi="Verdana"/>
          <w:sz w:val="20"/>
          <w:lang w:val="en-GB"/>
        </w:rPr>
        <w:t>randomised</w:t>
      </w:r>
      <w:r w:rsidRPr="00017BED">
        <w:rPr>
          <w:rFonts w:ascii="Verdana" w:hAnsi="Verdana"/>
          <w:sz w:val="20"/>
        </w:rPr>
        <w:t xml:space="preserve"> or not. If not give a justification. </w:t>
      </w:r>
    </w:p>
    <w:p w:rsidR="00425A78" w:rsidRPr="00017BED" w:rsidRDefault="00425A78" w:rsidP="006C776D">
      <w:pPr>
        <w:pStyle w:val="BodyText2"/>
        <w:numPr>
          <w:ilvl w:val="0"/>
          <w:numId w:val="22"/>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Describe (or list in a table) the randomization schedule and how study </w:t>
      </w:r>
      <w:r w:rsidR="00900A57" w:rsidRPr="00017BED">
        <w:rPr>
          <w:rFonts w:ascii="Verdana" w:hAnsi="Verdana"/>
          <w:sz w:val="20"/>
        </w:rPr>
        <w:t xml:space="preserve">participants </w:t>
      </w:r>
      <w:r w:rsidRPr="00017BED">
        <w:rPr>
          <w:rFonts w:ascii="Verdana" w:hAnsi="Verdana"/>
          <w:sz w:val="20"/>
        </w:rPr>
        <w:t xml:space="preserve">will be assigned to study groups. </w:t>
      </w:r>
    </w:p>
    <w:p w:rsidR="00425A78" w:rsidRPr="00017BED" w:rsidRDefault="00425A78" w:rsidP="006C776D">
      <w:pPr>
        <w:pStyle w:val="BodyText2"/>
        <w:numPr>
          <w:ilvl w:val="0"/>
          <w:numId w:val="22"/>
        </w:numPr>
        <w:shd w:val="clear" w:color="auto" w:fill="E0E0E0"/>
        <w:tabs>
          <w:tab w:val="left" w:pos="1134"/>
        </w:tabs>
        <w:spacing w:before="60" w:line="240" w:lineRule="auto"/>
        <w:rPr>
          <w:rFonts w:ascii="Verdana" w:hAnsi="Verdana"/>
          <w:color w:val="auto"/>
          <w:sz w:val="20"/>
        </w:rPr>
      </w:pPr>
      <w:r w:rsidRPr="00017BED">
        <w:rPr>
          <w:rFonts w:ascii="Verdana" w:hAnsi="Verdana"/>
          <w:sz w:val="20"/>
        </w:rPr>
        <w:t xml:space="preserve">Justify the randomization schedule and assignment. </w:t>
      </w:r>
    </w:p>
    <w:p w:rsidR="00425A78" w:rsidRPr="00017BED" w:rsidRDefault="00425A78" w:rsidP="006C776D">
      <w:pPr>
        <w:pStyle w:val="BodyText2"/>
        <w:numPr>
          <w:ilvl w:val="0"/>
          <w:numId w:val="22"/>
        </w:numPr>
        <w:shd w:val="clear" w:color="auto" w:fill="E0E0E0"/>
        <w:tabs>
          <w:tab w:val="left" w:pos="1134"/>
        </w:tabs>
        <w:spacing w:before="60" w:line="240" w:lineRule="auto"/>
        <w:rPr>
          <w:rFonts w:ascii="Verdana" w:hAnsi="Verdana"/>
          <w:color w:val="auto"/>
          <w:sz w:val="20"/>
        </w:rPr>
      </w:pPr>
      <w:r w:rsidRPr="00017BED">
        <w:rPr>
          <w:rFonts w:ascii="Verdana" w:hAnsi="Verdana"/>
          <w:sz w:val="20"/>
        </w:rPr>
        <w:t xml:space="preserve">Include plans for the maintenance of trial </w:t>
      </w:r>
      <w:r w:rsidRPr="00017BED">
        <w:rPr>
          <w:rFonts w:ascii="Verdana" w:hAnsi="Verdana"/>
          <w:sz w:val="20"/>
          <w:lang w:val="en-GB"/>
        </w:rPr>
        <w:t>randomisation</w:t>
      </w:r>
      <w:r w:rsidRPr="00017BED">
        <w:rPr>
          <w:rFonts w:ascii="Verdana" w:hAnsi="Verdana"/>
          <w:sz w:val="20"/>
        </w:rPr>
        <w:t xml:space="preserve"> codes. </w:t>
      </w:r>
    </w:p>
    <w:p w:rsidR="00425A78" w:rsidRPr="00017BED" w:rsidRDefault="00425A78" w:rsidP="006C776D">
      <w:pPr>
        <w:pStyle w:val="BodyText2"/>
        <w:numPr>
          <w:ilvl w:val="0"/>
          <w:numId w:val="22"/>
        </w:numPr>
        <w:shd w:val="clear" w:color="auto" w:fill="E0E0E0"/>
        <w:tabs>
          <w:tab w:val="left" w:pos="1134"/>
        </w:tabs>
        <w:spacing w:before="60" w:line="240" w:lineRule="auto"/>
        <w:rPr>
          <w:rFonts w:ascii="Verdana" w:hAnsi="Verdana"/>
          <w:color w:val="auto"/>
          <w:sz w:val="20"/>
        </w:rPr>
      </w:pPr>
      <w:r w:rsidRPr="00017BED">
        <w:rPr>
          <w:rFonts w:ascii="Verdana" w:hAnsi="Verdana"/>
          <w:color w:val="auto"/>
          <w:sz w:val="20"/>
        </w:rPr>
        <w:t xml:space="preserve">Describe the circumstances under which the </w:t>
      </w:r>
      <w:r w:rsidRPr="00017BED">
        <w:rPr>
          <w:rFonts w:ascii="Verdana" w:hAnsi="Verdana"/>
          <w:color w:val="auto"/>
          <w:sz w:val="20"/>
          <w:lang w:val="en-GB"/>
        </w:rPr>
        <w:t>randomisation</w:t>
      </w:r>
      <w:r w:rsidRPr="00017BED">
        <w:rPr>
          <w:rFonts w:ascii="Verdana" w:hAnsi="Verdana"/>
          <w:color w:val="auto"/>
          <w:sz w:val="20"/>
        </w:rPr>
        <w:t xml:space="preserve"> codes may need to be broken and/or cross-refer to the corresponding section. </w:t>
      </w:r>
    </w:p>
    <w:p w:rsidR="00425A78" w:rsidRPr="00017BED" w:rsidRDefault="00425A78" w:rsidP="006C776D">
      <w:pPr>
        <w:pStyle w:val="BodyText2"/>
        <w:numPr>
          <w:ilvl w:val="0"/>
          <w:numId w:val="22"/>
        </w:numPr>
        <w:shd w:val="clear" w:color="auto" w:fill="E0E0E0"/>
        <w:tabs>
          <w:tab w:val="left" w:pos="1134"/>
        </w:tabs>
        <w:spacing w:before="60" w:line="240" w:lineRule="auto"/>
        <w:rPr>
          <w:rFonts w:ascii="Verdana" w:hAnsi="Verdana"/>
          <w:color w:val="auto"/>
          <w:sz w:val="20"/>
        </w:rPr>
      </w:pPr>
      <w:r w:rsidRPr="00017BED">
        <w:rPr>
          <w:rFonts w:ascii="Verdana" w:hAnsi="Verdana"/>
          <w:sz w:val="20"/>
        </w:rPr>
        <w:t xml:space="preserve">Provide timing and procedures for planned and unplanned breaking of </w:t>
      </w:r>
      <w:r w:rsidRPr="00017BED">
        <w:rPr>
          <w:rFonts w:ascii="Verdana" w:hAnsi="Verdana"/>
          <w:sz w:val="20"/>
          <w:lang w:val="en-GB"/>
        </w:rPr>
        <w:t>randomisation</w:t>
      </w:r>
      <w:r w:rsidRPr="00017BED">
        <w:rPr>
          <w:rFonts w:ascii="Verdana" w:hAnsi="Verdana"/>
          <w:sz w:val="20"/>
        </w:rPr>
        <w:t xml:space="preserve"> codes. {6.4.8} It is essential that the procedures for breaking the </w:t>
      </w:r>
      <w:r w:rsidRPr="00017BED">
        <w:rPr>
          <w:rFonts w:ascii="Verdana" w:hAnsi="Verdana"/>
          <w:sz w:val="20"/>
          <w:lang w:val="en-GB"/>
        </w:rPr>
        <w:t>randomisation</w:t>
      </w:r>
      <w:r w:rsidRPr="00017BED">
        <w:rPr>
          <w:rFonts w:ascii="Verdana" w:hAnsi="Verdana"/>
          <w:sz w:val="20"/>
        </w:rPr>
        <w:t xml:space="preserve"> code are simple, straightforward and can be carried out outside working hours because they may need to be implemented at a moment’s notice. </w:t>
      </w:r>
    </w:p>
    <w:p w:rsidR="00425A78" w:rsidRPr="00017BED" w:rsidRDefault="00425A78" w:rsidP="00F11E30">
      <w:pPr>
        <w:pStyle w:val="Heading3"/>
        <w:tabs>
          <w:tab w:val="clear" w:pos="1440"/>
          <w:tab w:val="num" w:pos="851"/>
        </w:tabs>
        <w:spacing w:line="240" w:lineRule="auto"/>
        <w:ind w:left="851" w:hanging="851"/>
        <w:rPr>
          <w:rFonts w:ascii="Verdana" w:hAnsi="Verdana"/>
          <w:sz w:val="20"/>
        </w:rPr>
      </w:pPr>
      <w:bookmarkStart w:id="24" w:name="_Toc300154560"/>
      <w:r w:rsidRPr="00017BED">
        <w:rPr>
          <w:rFonts w:ascii="Verdana" w:hAnsi="Verdana"/>
          <w:sz w:val="20"/>
        </w:rPr>
        <w:t>Blinding</w:t>
      </w:r>
      <w:bookmarkEnd w:id="24"/>
      <w:r w:rsidRPr="00017BED">
        <w:rPr>
          <w:rFonts w:ascii="Verdana" w:hAnsi="Verdana"/>
          <w:sz w:val="20"/>
        </w:rPr>
        <w:t xml:space="preserve"> </w:t>
      </w:r>
    </w:p>
    <w:p w:rsidR="00EE1777" w:rsidRPr="00017BED" w:rsidRDefault="00EE1777" w:rsidP="00F11E30">
      <w:pPr>
        <w:pStyle w:val="BodyText"/>
        <w:spacing w:before="120" w:line="240" w:lineRule="auto"/>
        <w:ind w:left="851"/>
        <w:rPr>
          <w:rFonts w:ascii="Verdana" w:hAnsi="Verdana"/>
          <w:iCs/>
          <w:sz w:val="20"/>
        </w:rPr>
      </w:pPr>
      <w:r w:rsidRPr="00017BED">
        <w:rPr>
          <w:rFonts w:ascii="Verdana" w:hAnsi="Verdana"/>
          <w:bCs/>
          <w:sz w:val="20"/>
        </w:rPr>
        <w:t>{6.4.3}</w:t>
      </w:r>
    </w:p>
    <w:p w:rsidR="00425A78" w:rsidRPr="00017BED" w:rsidRDefault="00425A78" w:rsidP="006C776D">
      <w:pPr>
        <w:pStyle w:val="BodyText"/>
        <w:numPr>
          <w:ilvl w:val="0"/>
          <w:numId w:val="23"/>
        </w:numPr>
        <w:shd w:val="clear" w:color="auto" w:fill="E0E0E0"/>
        <w:tabs>
          <w:tab w:val="left" w:pos="1134"/>
        </w:tabs>
        <w:spacing w:before="60" w:line="240" w:lineRule="auto"/>
        <w:rPr>
          <w:rFonts w:ascii="Verdana" w:hAnsi="Verdana"/>
          <w:iCs/>
          <w:sz w:val="20"/>
        </w:rPr>
      </w:pPr>
      <w:r w:rsidRPr="00017BED">
        <w:rPr>
          <w:rFonts w:ascii="Verdana" w:hAnsi="Verdana"/>
          <w:iCs/>
          <w:sz w:val="20"/>
        </w:rPr>
        <w:t>State whether the trial arms will be blinded (if more than one intervention)</w:t>
      </w:r>
      <w:r w:rsidR="00EE1777" w:rsidRPr="00017BED">
        <w:rPr>
          <w:rFonts w:ascii="Verdana" w:hAnsi="Verdana"/>
          <w:iCs/>
          <w:sz w:val="20"/>
        </w:rPr>
        <w:t>,</w:t>
      </w:r>
      <w:r w:rsidRPr="00017BED">
        <w:rPr>
          <w:rFonts w:ascii="Verdana" w:hAnsi="Verdana"/>
          <w:iCs/>
          <w:sz w:val="20"/>
        </w:rPr>
        <w:t xml:space="preserve"> and justify if not</w:t>
      </w:r>
      <w:r w:rsidR="007F44BD">
        <w:rPr>
          <w:rFonts w:ascii="Verdana" w:hAnsi="Verdana"/>
          <w:iCs/>
          <w:sz w:val="20"/>
        </w:rPr>
        <w:t xml:space="preserve"> or only parts of the study</w:t>
      </w:r>
      <w:r w:rsidRPr="00017BED">
        <w:rPr>
          <w:rFonts w:ascii="Verdana" w:hAnsi="Verdana"/>
          <w:iCs/>
          <w:sz w:val="20"/>
        </w:rPr>
        <w:t xml:space="preserve">. </w:t>
      </w:r>
    </w:p>
    <w:p w:rsidR="00425A78" w:rsidRPr="00017BED" w:rsidRDefault="00425A78" w:rsidP="006C776D">
      <w:pPr>
        <w:pStyle w:val="BodyText"/>
        <w:numPr>
          <w:ilvl w:val="0"/>
          <w:numId w:val="23"/>
        </w:numPr>
        <w:shd w:val="clear" w:color="auto" w:fill="E0E0E0"/>
        <w:tabs>
          <w:tab w:val="left" w:pos="1134"/>
        </w:tabs>
        <w:spacing w:before="60" w:line="240" w:lineRule="auto"/>
        <w:rPr>
          <w:rFonts w:ascii="Verdana" w:hAnsi="Verdana"/>
          <w:iCs/>
          <w:sz w:val="20"/>
        </w:rPr>
      </w:pPr>
      <w:r w:rsidRPr="00017BED">
        <w:rPr>
          <w:rFonts w:ascii="Verdana" w:hAnsi="Verdana"/>
          <w:iCs/>
          <w:sz w:val="20"/>
        </w:rPr>
        <w:t>Describe the blinding (e.g. single blind, double-blind</w:t>
      </w:r>
      <w:r w:rsidR="007F44BD">
        <w:rPr>
          <w:rFonts w:ascii="Verdana" w:hAnsi="Verdana"/>
          <w:iCs/>
          <w:sz w:val="20"/>
        </w:rPr>
        <w:t>, analyst, administrator, etc</w:t>
      </w:r>
      <w:r w:rsidRPr="00017BED">
        <w:rPr>
          <w:rFonts w:ascii="Verdana" w:hAnsi="Verdana"/>
          <w:iCs/>
          <w:sz w:val="20"/>
        </w:rPr>
        <w:t>).</w:t>
      </w:r>
    </w:p>
    <w:p w:rsidR="00425A78" w:rsidRPr="00017BED" w:rsidRDefault="00425A78" w:rsidP="006C776D">
      <w:pPr>
        <w:pStyle w:val="BodyText"/>
        <w:numPr>
          <w:ilvl w:val="0"/>
          <w:numId w:val="23"/>
        </w:numPr>
        <w:shd w:val="clear" w:color="auto" w:fill="E0E0E0"/>
        <w:tabs>
          <w:tab w:val="left" w:pos="1134"/>
        </w:tabs>
        <w:spacing w:before="60" w:line="240" w:lineRule="auto"/>
        <w:rPr>
          <w:rFonts w:ascii="Verdana" w:hAnsi="Verdana"/>
          <w:iCs/>
          <w:sz w:val="20"/>
        </w:rPr>
      </w:pPr>
      <w:r w:rsidRPr="00017BED">
        <w:rPr>
          <w:rFonts w:ascii="Verdana" w:hAnsi="Verdana"/>
          <w:iCs/>
          <w:sz w:val="20"/>
        </w:rPr>
        <w:t>Explain why the method of blinding has been selected.</w:t>
      </w:r>
    </w:p>
    <w:p w:rsidR="00425A78" w:rsidRPr="00017BED" w:rsidRDefault="00425A78" w:rsidP="006C776D">
      <w:pPr>
        <w:pStyle w:val="BodyText"/>
        <w:numPr>
          <w:ilvl w:val="0"/>
          <w:numId w:val="23"/>
        </w:numPr>
        <w:shd w:val="clear" w:color="auto" w:fill="E0E0E0"/>
        <w:tabs>
          <w:tab w:val="left" w:pos="1134"/>
        </w:tabs>
        <w:spacing w:before="60" w:line="240" w:lineRule="auto"/>
        <w:rPr>
          <w:rFonts w:ascii="Verdana" w:hAnsi="Verdana"/>
          <w:iCs/>
          <w:sz w:val="20"/>
        </w:rPr>
      </w:pPr>
      <w:r w:rsidRPr="00017BED">
        <w:rPr>
          <w:rFonts w:ascii="Verdana" w:hAnsi="Verdana"/>
          <w:iCs/>
          <w:sz w:val="20"/>
        </w:rPr>
        <w:t>Discuss plans for maintaining appropriate blinding for the trial.</w:t>
      </w:r>
    </w:p>
    <w:p w:rsidR="00900A57" w:rsidRPr="00017BED" w:rsidRDefault="00900A57" w:rsidP="006C776D">
      <w:pPr>
        <w:pStyle w:val="BodyText"/>
        <w:numPr>
          <w:ilvl w:val="0"/>
          <w:numId w:val="23"/>
        </w:numPr>
        <w:shd w:val="clear" w:color="auto" w:fill="E0E0E0"/>
        <w:tabs>
          <w:tab w:val="left" w:pos="1134"/>
        </w:tabs>
        <w:spacing w:before="60" w:line="240" w:lineRule="auto"/>
        <w:rPr>
          <w:rFonts w:ascii="Verdana" w:hAnsi="Verdana"/>
          <w:iCs/>
          <w:sz w:val="20"/>
        </w:rPr>
      </w:pPr>
      <w:r w:rsidRPr="00017BED">
        <w:rPr>
          <w:rFonts w:ascii="Verdana" w:hAnsi="Verdana"/>
          <w:sz w:val="20"/>
        </w:rPr>
        <w:t>Describe the circumstances under which the blinding may need to be broken and/or cross-refer to the corresponding section.</w:t>
      </w:r>
    </w:p>
    <w:p w:rsidR="00900A57" w:rsidRPr="00017BED" w:rsidRDefault="00900A57" w:rsidP="006C776D">
      <w:pPr>
        <w:pStyle w:val="BodyText"/>
        <w:numPr>
          <w:ilvl w:val="0"/>
          <w:numId w:val="23"/>
        </w:numPr>
        <w:shd w:val="clear" w:color="auto" w:fill="E0E0E0"/>
        <w:tabs>
          <w:tab w:val="left" w:pos="1134"/>
        </w:tabs>
        <w:spacing w:before="60" w:line="240" w:lineRule="auto"/>
        <w:rPr>
          <w:rFonts w:ascii="Verdana" w:hAnsi="Verdana"/>
          <w:iCs/>
          <w:sz w:val="20"/>
        </w:rPr>
      </w:pPr>
      <w:r w:rsidRPr="00017BED">
        <w:rPr>
          <w:rFonts w:ascii="Verdana" w:hAnsi="Verdana"/>
          <w:sz w:val="20"/>
        </w:rPr>
        <w:t>Provide timing and procedures for planned and unplanned breaking of blinding. {6.4.8} It is essential that the procedures for breaking the blinding are simple, straightforward and can be carried out outside working hours because they may need to be implemented at a moment’s notice.</w:t>
      </w:r>
    </w:p>
    <w:p w:rsidR="00425A78" w:rsidRPr="00017BED" w:rsidRDefault="00425A78" w:rsidP="00F11E30">
      <w:pPr>
        <w:pStyle w:val="Heading2"/>
        <w:tabs>
          <w:tab w:val="clear" w:pos="720"/>
          <w:tab w:val="num" w:pos="851"/>
        </w:tabs>
        <w:spacing w:before="240" w:line="240" w:lineRule="auto"/>
        <w:ind w:left="851" w:hanging="851"/>
        <w:rPr>
          <w:rFonts w:ascii="Verdana" w:hAnsi="Verdana"/>
          <w:bCs/>
          <w:sz w:val="20"/>
        </w:rPr>
      </w:pPr>
      <w:bookmarkStart w:id="25" w:name="_Toc300154561"/>
      <w:r w:rsidRPr="00017BED">
        <w:rPr>
          <w:rFonts w:ascii="Verdana" w:hAnsi="Verdana"/>
          <w:bCs/>
          <w:sz w:val="20"/>
        </w:rPr>
        <w:t>Sub</w:t>
      </w:r>
      <w:r w:rsidR="00EE1777" w:rsidRPr="00017BED">
        <w:rPr>
          <w:rFonts w:ascii="Verdana" w:hAnsi="Verdana"/>
          <w:bCs/>
          <w:sz w:val="20"/>
        </w:rPr>
        <w:t>-</w:t>
      </w:r>
      <w:r w:rsidRPr="00017BED">
        <w:rPr>
          <w:rFonts w:ascii="Verdana" w:hAnsi="Verdana"/>
          <w:bCs/>
          <w:sz w:val="20"/>
        </w:rPr>
        <w:t>studies</w:t>
      </w:r>
      <w:bookmarkEnd w:id="25"/>
      <w:r w:rsidRPr="00017BED">
        <w:rPr>
          <w:rFonts w:ascii="Verdana" w:hAnsi="Verdana"/>
          <w:bCs/>
          <w:sz w:val="20"/>
        </w:rPr>
        <w:t xml:space="preserve"> </w:t>
      </w:r>
    </w:p>
    <w:p w:rsidR="00402ED7" w:rsidRPr="00017BED" w:rsidRDefault="00402ED7" w:rsidP="00F11E30">
      <w:pPr>
        <w:pStyle w:val="BodyText"/>
        <w:spacing w:before="0" w:after="240" w:line="240" w:lineRule="auto"/>
        <w:ind w:left="851"/>
        <w:jc w:val="both"/>
        <w:rPr>
          <w:rFonts w:ascii="Verdana" w:hAnsi="Verdana"/>
          <w:iCs/>
          <w:sz w:val="20"/>
        </w:rPr>
      </w:pPr>
      <w:r w:rsidRPr="00017BED">
        <w:rPr>
          <w:rFonts w:ascii="Verdana" w:hAnsi="Verdana"/>
          <w:sz w:val="20"/>
        </w:rPr>
        <w:t>(if applicable)</w:t>
      </w:r>
    </w:p>
    <w:p w:rsidR="00425A78" w:rsidRPr="00017BED" w:rsidRDefault="00425A78" w:rsidP="001D4A87">
      <w:pPr>
        <w:pStyle w:val="BodyText"/>
        <w:spacing w:before="0" w:line="240" w:lineRule="auto"/>
        <w:ind w:left="851"/>
        <w:rPr>
          <w:rFonts w:ascii="Verdana" w:hAnsi="Verdana"/>
          <w:iCs/>
          <w:sz w:val="20"/>
        </w:rPr>
      </w:pPr>
      <w:r w:rsidRPr="00017BED">
        <w:rPr>
          <w:rFonts w:ascii="Verdana" w:hAnsi="Verdana"/>
          <w:iCs/>
          <w:sz w:val="20"/>
        </w:rPr>
        <w:t>A sub</w:t>
      </w:r>
      <w:r w:rsidR="00EE1777" w:rsidRPr="00017BED">
        <w:rPr>
          <w:rFonts w:ascii="Verdana" w:hAnsi="Verdana"/>
          <w:iCs/>
          <w:sz w:val="20"/>
        </w:rPr>
        <w:t>-</w:t>
      </w:r>
      <w:r w:rsidRPr="00017BED">
        <w:rPr>
          <w:rFonts w:ascii="Verdana" w:hAnsi="Verdana"/>
          <w:iCs/>
          <w:sz w:val="20"/>
        </w:rPr>
        <w:t xml:space="preserve">study asks a separate research question from the parent protocol and may or may not contribute to the parent protocol’s objectives but uses all or a subset of study participants or specimens. </w:t>
      </w:r>
      <w:r w:rsidRPr="00017BED">
        <w:rPr>
          <w:rFonts w:ascii="Verdana" w:hAnsi="Verdana"/>
          <w:sz w:val="20"/>
        </w:rPr>
        <w:t>Sub</w:t>
      </w:r>
      <w:r w:rsidR="00EF770A" w:rsidRPr="00017BED">
        <w:rPr>
          <w:rFonts w:ascii="Verdana" w:hAnsi="Verdana"/>
          <w:sz w:val="20"/>
        </w:rPr>
        <w:t>-</w:t>
      </w:r>
      <w:r w:rsidRPr="00017BED">
        <w:rPr>
          <w:rFonts w:ascii="Verdana" w:hAnsi="Verdana"/>
          <w:sz w:val="20"/>
        </w:rPr>
        <w:t xml:space="preserve">studies do not have full protocols but rather are incorporated into the main protocol. </w:t>
      </w:r>
    </w:p>
    <w:p w:rsidR="00425A78" w:rsidRPr="00017BED" w:rsidRDefault="00425A78" w:rsidP="006C776D">
      <w:pPr>
        <w:pStyle w:val="Bulletlisting"/>
        <w:numPr>
          <w:ilvl w:val="0"/>
          <w:numId w:val="24"/>
        </w:numPr>
        <w:shd w:val="clear" w:color="auto" w:fill="E0E0E0"/>
        <w:tabs>
          <w:tab w:val="left" w:pos="1134"/>
        </w:tabs>
        <w:spacing w:before="60" w:line="240" w:lineRule="auto"/>
        <w:rPr>
          <w:rFonts w:ascii="Verdana" w:hAnsi="Verdana"/>
          <w:sz w:val="20"/>
        </w:rPr>
      </w:pPr>
      <w:r w:rsidRPr="00017BED">
        <w:rPr>
          <w:rFonts w:ascii="Verdana" w:hAnsi="Verdana"/>
          <w:sz w:val="20"/>
        </w:rPr>
        <w:t>Describe briefly the sub</w:t>
      </w:r>
      <w:r w:rsidR="00EF770A" w:rsidRPr="00017BED">
        <w:rPr>
          <w:rFonts w:ascii="Verdana" w:hAnsi="Verdana"/>
          <w:sz w:val="20"/>
        </w:rPr>
        <w:t>-</w:t>
      </w:r>
      <w:r w:rsidRPr="00017BED">
        <w:rPr>
          <w:rFonts w:ascii="Verdana" w:hAnsi="Verdana"/>
          <w:sz w:val="20"/>
        </w:rPr>
        <w:t>study and its objectives;</w:t>
      </w:r>
    </w:p>
    <w:p w:rsidR="00425A78" w:rsidRPr="00017BED" w:rsidRDefault="00425A78" w:rsidP="006C776D">
      <w:pPr>
        <w:pStyle w:val="Bulletlisting"/>
        <w:numPr>
          <w:ilvl w:val="0"/>
          <w:numId w:val="24"/>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State briefly the impact on main study. </w:t>
      </w:r>
    </w:p>
    <w:p w:rsidR="00425A78" w:rsidRDefault="00425A78" w:rsidP="006C776D">
      <w:pPr>
        <w:pStyle w:val="Bulletlisting"/>
        <w:numPr>
          <w:ilvl w:val="0"/>
          <w:numId w:val="24"/>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Indicate the potential participating sites. </w:t>
      </w:r>
    </w:p>
    <w:p w:rsidR="00C630C3" w:rsidRPr="00017BED" w:rsidRDefault="00C630C3" w:rsidP="00F11E30">
      <w:pPr>
        <w:pStyle w:val="Heading2"/>
        <w:tabs>
          <w:tab w:val="clear" w:pos="720"/>
          <w:tab w:val="num" w:pos="851"/>
        </w:tabs>
        <w:spacing w:before="240" w:after="240" w:line="240" w:lineRule="auto"/>
        <w:ind w:left="851" w:hanging="851"/>
        <w:rPr>
          <w:rFonts w:ascii="Verdana" w:hAnsi="Verdana"/>
          <w:bCs/>
          <w:sz w:val="20"/>
        </w:rPr>
      </w:pPr>
      <w:bookmarkStart w:id="26" w:name="_Toc300154562"/>
      <w:bookmarkStart w:id="27" w:name="_Toc42588975"/>
      <w:bookmarkStart w:id="28" w:name="_Toc53202823"/>
      <w:r w:rsidRPr="00017BED">
        <w:rPr>
          <w:rFonts w:ascii="Verdana" w:hAnsi="Verdana"/>
          <w:bCs/>
          <w:sz w:val="20"/>
        </w:rPr>
        <w:t xml:space="preserve">Investigational </w:t>
      </w:r>
      <w:r w:rsidR="00CC7153">
        <w:rPr>
          <w:rFonts w:ascii="Verdana" w:hAnsi="Verdana"/>
          <w:bCs/>
          <w:sz w:val="20"/>
        </w:rPr>
        <w:t>p</w:t>
      </w:r>
      <w:r w:rsidRPr="00017BED">
        <w:rPr>
          <w:rFonts w:ascii="Verdana" w:hAnsi="Verdana"/>
          <w:bCs/>
          <w:sz w:val="20"/>
        </w:rPr>
        <w:t xml:space="preserve">roducts or </w:t>
      </w:r>
      <w:r w:rsidR="00CC7153">
        <w:rPr>
          <w:rFonts w:ascii="Verdana" w:hAnsi="Verdana"/>
          <w:bCs/>
          <w:sz w:val="20"/>
        </w:rPr>
        <w:t>i</w:t>
      </w:r>
      <w:r w:rsidRPr="00017BED">
        <w:rPr>
          <w:rFonts w:ascii="Verdana" w:hAnsi="Verdana"/>
          <w:bCs/>
          <w:sz w:val="20"/>
        </w:rPr>
        <w:t>nterventions</w:t>
      </w:r>
      <w:bookmarkEnd w:id="26"/>
      <w:r w:rsidRPr="00017BED">
        <w:rPr>
          <w:rFonts w:ascii="Verdana" w:hAnsi="Verdana"/>
          <w:b w:val="0"/>
          <w:bCs/>
          <w:sz w:val="20"/>
        </w:rPr>
        <w:t xml:space="preserve"> </w:t>
      </w:r>
    </w:p>
    <w:p w:rsidR="00C630C3" w:rsidRPr="00017BED" w:rsidRDefault="00C630C3" w:rsidP="00F11E30">
      <w:pPr>
        <w:pStyle w:val="BodyText"/>
        <w:spacing w:before="0" w:line="240" w:lineRule="auto"/>
        <w:ind w:left="851"/>
        <w:jc w:val="both"/>
        <w:rPr>
          <w:rFonts w:ascii="Verdana" w:hAnsi="Verdana"/>
          <w:sz w:val="20"/>
        </w:rPr>
      </w:pPr>
      <w:r w:rsidRPr="00017BED">
        <w:rPr>
          <w:rFonts w:ascii="Verdana" w:hAnsi="Verdana"/>
          <w:bCs/>
          <w:sz w:val="20"/>
        </w:rPr>
        <w:t>{6.4.4}</w:t>
      </w:r>
    </w:p>
    <w:p w:rsidR="00C630C3" w:rsidRPr="00017BED" w:rsidRDefault="00C630C3" w:rsidP="001D4A87">
      <w:pPr>
        <w:pStyle w:val="BodyText"/>
        <w:spacing w:before="0" w:line="240" w:lineRule="auto"/>
        <w:ind w:left="851"/>
        <w:rPr>
          <w:rFonts w:ascii="Verdana" w:hAnsi="Verdana"/>
          <w:sz w:val="20"/>
        </w:rPr>
      </w:pPr>
      <w:r w:rsidRPr="00017BED">
        <w:rPr>
          <w:rFonts w:ascii="Verdana" w:hAnsi="Verdana"/>
          <w:sz w:val="20"/>
        </w:rPr>
        <w:t>The investigational products or interventions administered to the participants should be described in detail. In case of medicinal products (</w:t>
      </w:r>
      <w:r w:rsidRPr="00017BED">
        <w:rPr>
          <w:rFonts w:ascii="Verdana" w:hAnsi="Verdana"/>
          <w:i/>
          <w:iCs/>
          <w:sz w:val="20"/>
        </w:rPr>
        <w:t>synonyms</w:t>
      </w:r>
      <w:r w:rsidRPr="00017BED">
        <w:rPr>
          <w:rFonts w:ascii="Verdana" w:hAnsi="Verdana"/>
          <w:sz w:val="20"/>
        </w:rPr>
        <w:t>: medicines, drugs) the i</w:t>
      </w:r>
      <w:r w:rsidRPr="00017BED">
        <w:rPr>
          <w:rFonts w:ascii="Verdana" w:hAnsi="Verdana"/>
          <w:iCs/>
          <w:sz w:val="20"/>
        </w:rPr>
        <w:t>nformation could usually be obtained from the Investigator’s Brochure (IB) or in case of licensed medicinal products from the Summary of Product Characteristics (SmPC) or package insert</w:t>
      </w:r>
      <w:r w:rsidRPr="00017BED">
        <w:rPr>
          <w:rFonts w:ascii="Verdana" w:hAnsi="Verdana"/>
          <w:sz w:val="20"/>
        </w:rPr>
        <w:t xml:space="preserve"> leaflet or other sources on product information, and should be in accordance with the available product information. </w:t>
      </w:r>
    </w:p>
    <w:p w:rsidR="00C630C3" w:rsidRPr="00017BED" w:rsidRDefault="00C630C3" w:rsidP="001D4A87">
      <w:pPr>
        <w:pStyle w:val="BodyText"/>
        <w:spacing w:before="0" w:line="240" w:lineRule="auto"/>
        <w:ind w:left="851"/>
        <w:rPr>
          <w:rFonts w:ascii="Verdana" w:hAnsi="Verdana"/>
          <w:sz w:val="20"/>
        </w:rPr>
      </w:pPr>
      <w:r w:rsidRPr="00017BED">
        <w:rPr>
          <w:rFonts w:ascii="Verdana" w:hAnsi="Verdana"/>
          <w:sz w:val="20"/>
        </w:rPr>
        <w:t>If other treatments are administered apart from the investigational products or interventions they should also be described here. It should be well distinguished which products or interventions are investigational and which are not.</w:t>
      </w:r>
    </w:p>
    <w:p w:rsidR="00C630C3" w:rsidRPr="00017BED" w:rsidRDefault="00C630C3" w:rsidP="001D4A87">
      <w:pPr>
        <w:pStyle w:val="BodyText"/>
        <w:spacing w:line="240" w:lineRule="auto"/>
        <w:ind w:left="851"/>
        <w:rPr>
          <w:rFonts w:ascii="Verdana" w:hAnsi="Verdana"/>
          <w:sz w:val="20"/>
        </w:rPr>
      </w:pPr>
      <w:r w:rsidRPr="00017BED">
        <w:rPr>
          <w:rFonts w:ascii="Verdana" w:hAnsi="Verdana"/>
          <w:b/>
          <w:bCs/>
          <w:sz w:val="20"/>
        </w:rPr>
        <w:t>Note</w:t>
      </w:r>
      <w:r w:rsidRPr="00017BED">
        <w:rPr>
          <w:rFonts w:ascii="Verdana" w:hAnsi="Verdana"/>
          <w:sz w:val="20"/>
        </w:rPr>
        <w:t>: If multiple products or interventions are to be evaluated in the study, the following sections should be repeated for each product or intervention and the sections should be renumbered accordingly. Describe also placebo or control product.</w:t>
      </w:r>
    </w:p>
    <w:p w:rsidR="00C630C3" w:rsidRPr="00017BED" w:rsidRDefault="00C630C3" w:rsidP="00F11E30">
      <w:pPr>
        <w:pStyle w:val="Heading3"/>
        <w:tabs>
          <w:tab w:val="clear" w:pos="1440"/>
          <w:tab w:val="num" w:pos="851"/>
        </w:tabs>
        <w:spacing w:line="240" w:lineRule="auto"/>
        <w:ind w:left="851" w:hanging="851"/>
        <w:rPr>
          <w:rFonts w:ascii="Verdana" w:hAnsi="Verdana"/>
          <w:sz w:val="20"/>
        </w:rPr>
      </w:pPr>
      <w:bookmarkStart w:id="29" w:name="_Toc300154563"/>
      <w:r w:rsidRPr="00017BED">
        <w:rPr>
          <w:rFonts w:ascii="Verdana" w:hAnsi="Verdana"/>
          <w:sz w:val="20"/>
        </w:rPr>
        <w:t>Description</w:t>
      </w:r>
      <w:r w:rsidRPr="00017BED">
        <w:rPr>
          <w:rFonts w:ascii="Verdana" w:hAnsi="Verdana"/>
          <w:bCs w:val="0"/>
          <w:sz w:val="20"/>
        </w:rPr>
        <w:t xml:space="preserve"> of </w:t>
      </w:r>
      <w:r w:rsidRPr="00017BED">
        <w:rPr>
          <w:rFonts w:ascii="Verdana" w:hAnsi="Verdana"/>
          <w:sz w:val="20"/>
        </w:rPr>
        <w:t>product or intervention</w:t>
      </w:r>
      <w:bookmarkEnd w:id="29"/>
      <w:r w:rsidRPr="00017BED">
        <w:rPr>
          <w:rFonts w:ascii="Verdana" w:hAnsi="Verdana"/>
          <w:sz w:val="20"/>
        </w:rPr>
        <w:t xml:space="preserve"> </w:t>
      </w:r>
    </w:p>
    <w:p w:rsidR="00C630C3" w:rsidRPr="00017BED" w:rsidRDefault="00C630C3" w:rsidP="006C776D">
      <w:pPr>
        <w:pStyle w:val="BodyText"/>
        <w:numPr>
          <w:ilvl w:val="0"/>
          <w:numId w:val="25"/>
        </w:numPr>
        <w:shd w:val="clear" w:color="auto" w:fill="E0E0E0"/>
        <w:tabs>
          <w:tab w:val="left" w:pos="1134"/>
        </w:tabs>
        <w:spacing w:before="60" w:line="240" w:lineRule="auto"/>
        <w:rPr>
          <w:rFonts w:ascii="Verdana" w:hAnsi="Verdana"/>
          <w:sz w:val="20"/>
        </w:rPr>
      </w:pPr>
      <w:r w:rsidRPr="00017BED">
        <w:rPr>
          <w:rFonts w:ascii="Verdana" w:hAnsi="Verdana"/>
          <w:sz w:val="20"/>
        </w:rPr>
        <w:t>Describe the investigational product or in</w:t>
      </w:r>
      <w:r w:rsidR="007F44BD">
        <w:rPr>
          <w:rFonts w:ascii="Verdana" w:hAnsi="Verdana"/>
          <w:sz w:val="20"/>
        </w:rPr>
        <w:t>tervention</w:t>
      </w:r>
      <w:r w:rsidRPr="00017BED">
        <w:rPr>
          <w:rFonts w:ascii="Verdana" w:hAnsi="Verdana"/>
          <w:sz w:val="20"/>
        </w:rPr>
        <w:t xml:space="preserve"> in detail including the name. </w:t>
      </w:r>
    </w:p>
    <w:p w:rsidR="00C630C3" w:rsidRPr="00017BED" w:rsidRDefault="00C630C3" w:rsidP="006C776D">
      <w:pPr>
        <w:pStyle w:val="BodyText"/>
        <w:numPr>
          <w:ilvl w:val="0"/>
          <w:numId w:val="25"/>
        </w:numPr>
        <w:shd w:val="clear" w:color="auto" w:fill="E0E0E0"/>
        <w:tabs>
          <w:tab w:val="left" w:pos="1134"/>
        </w:tabs>
        <w:spacing w:before="60" w:line="240" w:lineRule="auto"/>
        <w:rPr>
          <w:rFonts w:ascii="Verdana" w:hAnsi="Verdana"/>
          <w:sz w:val="20"/>
        </w:rPr>
      </w:pPr>
      <w:r w:rsidRPr="00017BED">
        <w:rPr>
          <w:rFonts w:ascii="Verdana" w:hAnsi="Verdana"/>
          <w:sz w:val="20"/>
        </w:rPr>
        <w:t>Describe placebo or control product or measure.</w:t>
      </w:r>
    </w:p>
    <w:p w:rsidR="00C630C3" w:rsidRPr="00017BED" w:rsidRDefault="00C630C3" w:rsidP="00F11E30">
      <w:pPr>
        <w:pStyle w:val="Heading3"/>
        <w:tabs>
          <w:tab w:val="clear" w:pos="1440"/>
          <w:tab w:val="num" w:pos="851"/>
        </w:tabs>
        <w:spacing w:after="0" w:line="240" w:lineRule="auto"/>
        <w:ind w:left="851" w:hanging="851"/>
        <w:rPr>
          <w:rFonts w:ascii="Verdana" w:hAnsi="Verdana"/>
          <w:sz w:val="20"/>
        </w:rPr>
      </w:pPr>
      <w:bookmarkStart w:id="30" w:name="_Toc300154564"/>
      <w:r w:rsidRPr="00017BED">
        <w:rPr>
          <w:rFonts w:ascii="Verdana" w:hAnsi="Verdana"/>
          <w:sz w:val="20"/>
        </w:rPr>
        <w:t xml:space="preserve">Formulation, packaging and </w:t>
      </w:r>
      <w:r w:rsidRPr="00017BED">
        <w:rPr>
          <w:rFonts w:ascii="Verdana" w:hAnsi="Verdana"/>
          <w:sz w:val="20"/>
          <w:lang w:val="en-GB"/>
        </w:rPr>
        <w:t>labelling</w:t>
      </w:r>
      <w:bookmarkEnd w:id="30"/>
      <w:r w:rsidRPr="00017BED">
        <w:rPr>
          <w:rFonts w:ascii="Verdana" w:hAnsi="Verdana"/>
          <w:sz w:val="20"/>
        </w:rPr>
        <w:t xml:space="preserve"> </w:t>
      </w:r>
    </w:p>
    <w:p w:rsidR="00C630C3" w:rsidRPr="00017BED" w:rsidRDefault="00C630C3" w:rsidP="007F44BD">
      <w:pPr>
        <w:pStyle w:val="BodyText"/>
        <w:spacing w:before="0" w:after="120" w:line="240" w:lineRule="auto"/>
        <w:ind w:left="851"/>
        <w:jc w:val="both"/>
        <w:rPr>
          <w:rFonts w:ascii="Verdana" w:hAnsi="Verdana"/>
          <w:bCs/>
          <w:sz w:val="20"/>
        </w:rPr>
      </w:pPr>
      <w:r w:rsidRPr="00017BED">
        <w:rPr>
          <w:rFonts w:ascii="Verdana" w:hAnsi="Verdana"/>
          <w:sz w:val="20"/>
        </w:rPr>
        <w:t>(where applicable)</w:t>
      </w:r>
    </w:p>
    <w:p w:rsidR="00C630C3" w:rsidRPr="00017BED" w:rsidRDefault="00C630C3" w:rsidP="00F11E30">
      <w:pPr>
        <w:pStyle w:val="BodyText"/>
        <w:spacing w:before="120" w:line="240" w:lineRule="auto"/>
        <w:ind w:left="851"/>
        <w:jc w:val="both"/>
        <w:rPr>
          <w:rFonts w:ascii="Verdana" w:hAnsi="Verdana"/>
          <w:sz w:val="20"/>
        </w:rPr>
      </w:pPr>
      <w:r w:rsidRPr="00017BED">
        <w:rPr>
          <w:rFonts w:ascii="Verdana" w:hAnsi="Verdana"/>
          <w:bCs/>
          <w:sz w:val="20"/>
        </w:rPr>
        <w:t>{6.4.4}</w:t>
      </w:r>
    </w:p>
    <w:p w:rsidR="00C630C3" w:rsidRPr="00017BED" w:rsidRDefault="00C630C3" w:rsidP="006C776D">
      <w:pPr>
        <w:pStyle w:val="BodyText"/>
        <w:numPr>
          <w:ilvl w:val="0"/>
          <w:numId w:val="26"/>
        </w:numPr>
        <w:shd w:val="clear" w:color="auto" w:fill="E0E0E0"/>
        <w:tabs>
          <w:tab w:val="left" w:pos="1134"/>
        </w:tabs>
        <w:spacing w:before="120" w:line="240" w:lineRule="auto"/>
        <w:jc w:val="both"/>
        <w:rPr>
          <w:rFonts w:ascii="Verdana" w:hAnsi="Verdana"/>
          <w:sz w:val="20"/>
        </w:rPr>
      </w:pPr>
      <w:r w:rsidRPr="00017BED">
        <w:rPr>
          <w:rFonts w:ascii="Verdana" w:hAnsi="Verdana"/>
          <w:sz w:val="20"/>
        </w:rPr>
        <w:t xml:space="preserve">Describe the formulation, packaging, and labeling of the investigational product, placebo or other control product. Include the source of manufacture and a mock-up of the label. It should be stated that trial medication(s) are only for use of trial participants. </w:t>
      </w:r>
    </w:p>
    <w:p w:rsidR="00C630C3" w:rsidRPr="00017BED" w:rsidRDefault="00C630C3" w:rsidP="00F11E30">
      <w:pPr>
        <w:pStyle w:val="Heading3"/>
        <w:tabs>
          <w:tab w:val="clear" w:pos="1440"/>
          <w:tab w:val="num" w:pos="851"/>
        </w:tabs>
        <w:spacing w:after="0" w:line="240" w:lineRule="auto"/>
        <w:ind w:left="851" w:hanging="851"/>
        <w:rPr>
          <w:rFonts w:ascii="Verdana" w:hAnsi="Verdana"/>
          <w:sz w:val="20"/>
        </w:rPr>
      </w:pPr>
      <w:bookmarkStart w:id="31" w:name="_Toc300154565"/>
      <w:r w:rsidRPr="00017BED">
        <w:rPr>
          <w:rFonts w:ascii="Verdana" w:hAnsi="Verdana"/>
          <w:sz w:val="20"/>
        </w:rPr>
        <w:t xml:space="preserve">Product </w:t>
      </w:r>
      <w:r w:rsidR="00C85AA3">
        <w:rPr>
          <w:rFonts w:ascii="Verdana" w:hAnsi="Verdana"/>
          <w:sz w:val="20"/>
        </w:rPr>
        <w:t>s</w:t>
      </w:r>
      <w:r w:rsidRPr="00017BED">
        <w:rPr>
          <w:rFonts w:ascii="Verdana" w:hAnsi="Verdana"/>
          <w:sz w:val="20"/>
        </w:rPr>
        <w:t xml:space="preserve">torage and </w:t>
      </w:r>
      <w:r w:rsidR="00C85AA3">
        <w:rPr>
          <w:rFonts w:ascii="Verdana" w:hAnsi="Verdana"/>
          <w:sz w:val="20"/>
        </w:rPr>
        <w:t>s</w:t>
      </w:r>
      <w:r w:rsidRPr="00017BED">
        <w:rPr>
          <w:rFonts w:ascii="Verdana" w:hAnsi="Verdana"/>
          <w:sz w:val="20"/>
        </w:rPr>
        <w:t>tability</w:t>
      </w:r>
      <w:bookmarkEnd w:id="31"/>
      <w:r w:rsidRPr="00017BED">
        <w:rPr>
          <w:rFonts w:ascii="Verdana" w:hAnsi="Verdana"/>
          <w:sz w:val="20"/>
        </w:rPr>
        <w:t xml:space="preserve"> </w:t>
      </w:r>
    </w:p>
    <w:p w:rsidR="00C630C3" w:rsidRPr="00017BED" w:rsidRDefault="00C630C3" w:rsidP="007F44BD">
      <w:pPr>
        <w:pStyle w:val="BodyText"/>
        <w:keepNext/>
        <w:spacing w:before="0" w:after="120" w:line="240" w:lineRule="auto"/>
        <w:ind w:left="851"/>
        <w:jc w:val="both"/>
        <w:rPr>
          <w:rFonts w:ascii="Verdana" w:hAnsi="Verdana"/>
          <w:sz w:val="20"/>
        </w:rPr>
      </w:pPr>
      <w:r w:rsidRPr="00017BED">
        <w:rPr>
          <w:rFonts w:ascii="Verdana" w:hAnsi="Verdana"/>
          <w:sz w:val="20"/>
        </w:rPr>
        <w:t>(where applicable)</w:t>
      </w:r>
    </w:p>
    <w:p w:rsidR="00C630C3" w:rsidRPr="00017BED" w:rsidRDefault="00C630C3" w:rsidP="006C776D">
      <w:pPr>
        <w:pStyle w:val="BodyText"/>
        <w:numPr>
          <w:ilvl w:val="0"/>
          <w:numId w:val="27"/>
        </w:numPr>
        <w:shd w:val="clear" w:color="auto" w:fill="E0E0E0"/>
        <w:tabs>
          <w:tab w:val="left" w:pos="1134"/>
        </w:tabs>
        <w:spacing w:before="120" w:line="240" w:lineRule="auto"/>
        <w:jc w:val="both"/>
        <w:rPr>
          <w:rFonts w:ascii="Verdana" w:hAnsi="Verdana"/>
          <w:sz w:val="20"/>
        </w:rPr>
      </w:pPr>
      <w:r w:rsidRPr="00017BED">
        <w:rPr>
          <w:rFonts w:ascii="Verdana" w:hAnsi="Verdana"/>
          <w:sz w:val="20"/>
        </w:rPr>
        <w:t>Describe the product’s storage and stability (e.g. temperature, humidity, security, and container). I</w:t>
      </w:r>
      <w:r w:rsidRPr="00017BED">
        <w:rPr>
          <w:rFonts w:ascii="Verdana" w:hAnsi="Verdana"/>
          <w:iCs/>
          <w:sz w:val="20"/>
        </w:rPr>
        <w:t>nclude maximum hold time and conditions of product once thawed, mixed, diluted, reconstituted, etc.</w:t>
      </w:r>
      <w:r w:rsidRPr="00017BED">
        <w:rPr>
          <w:rFonts w:ascii="Verdana" w:hAnsi="Verdana"/>
          <w:sz w:val="20"/>
        </w:rPr>
        <w:t xml:space="preserve"> or expiration time for trials in which </w:t>
      </w:r>
      <w:r w:rsidRPr="00017BED">
        <w:rPr>
          <w:rFonts w:ascii="Verdana" w:hAnsi="Verdana"/>
          <w:sz w:val="20"/>
          <w:lang w:val="en-GB"/>
        </w:rPr>
        <w:t>multidose</w:t>
      </w:r>
      <w:r w:rsidRPr="00017BED">
        <w:rPr>
          <w:rFonts w:ascii="Verdana" w:hAnsi="Verdana"/>
          <w:sz w:val="20"/>
        </w:rPr>
        <w:t xml:space="preserve"> vials (e.g. the seal is broken). </w:t>
      </w:r>
    </w:p>
    <w:p w:rsidR="00C630C3" w:rsidRPr="00017BED" w:rsidRDefault="00C85AA3" w:rsidP="004F5AEE">
      <w:pPr>
        <w:pStyle w:val="Heading2"/>
        <w:tabs>
          <w:tab w:val="clear" w:pos="720"/>
          <w:tab w:val="num" w:pos="851"/>
        </w:tabs>
        <w:spacing w:before="240" w:after="240" w:line="240" w:lineRule="auto"/>
        <w:ind w:left="851" w:hanging="851"/>
        <w:rPr>
          <w:rFonts w:ascii="Verdana" w:hAnsi="Verdana"/>
          <w:bCs/>
          <w:sz w:val="20"/>
        </w:rPr>
      </w:pPr>
      <w:bookmarkStart w:id="32" w:name="_Toc114558164"/>
      <w:bookmarkStart w:id="33" w:name="_Toc300154566"/>
      <w:r>
        <w:rPr>
          <w:rFonts w:ascii="Verdana" w:hAnsi="Verdana"/>
          <w:sz w:val="20"/>
        </w:rPr>
        <w:t>Dosage, p</w:t>
      </w:r>
      <w:r w:rsidR="00C630C3" w:rsidRPr="00017BED">
        <w:rPr>
          <w:rFonts w:ascii="Verdana" w:hAnsi="Verdana"/>
          <w:sz w:val="20"/>
        </w:rPr>
        <w:t xml:space="preserve">reparation and </w:t>
      </w:r>
      <w:r>
        <w:rPr>
          <w:rFonts w:ascii="Verdana" w:hAnsi="Verdana"/>
          <w:sz w:val="20"/>
        </w:rPr>
        <w:t>a</w:t>
      </w:r>
      <w:r w:rsidR="00C630C3" w:rsidRPr="00017BED">
        <w:rPr>
          <w:rFonts w:ascii="Verdana" w:hAnsi="Verdana"/>
          <w:sz w:val="20"/>
        </w:rPr>
        <w:t xml:space="preserve">dministration of </w:t>
      </w:r>
      <w:r>
        <w:rPr>
          <w:rFonts w:ascii="Verdana" w:hAnsi="Verdana"/>
          <w:sz w:val="20"/>
        </w:rPr>
        <w:t>i</w:t>
      </w:r>
      <w:r w:rsidR="00C630C3" w:rsidRPr="00017BED">
        <w:rPr>
          <w:rFonts w:ascii="Verdana" w:hAnsi="Verdana"/>
          <w:sz w:val="20"/>
        </w:rPr>
        <w:t xml:space="preserve">nvestigational </w:t>
      </w:r>
      <w:r>
        <w:rPr>
          <w:rFonts w:ascii="Verdana" w:hAnsi="Verdana"/>
          <w:sz w:val="20"/>
        </w:rPr>
        <w:t>p</w:t>
      </w:r>
      <w:r w:rsidR="00C630C3" w:rsidRPr="00017BED">
        <w:rPr>
          <w:rFonts w:ascii="Verdana" w:hAnsi="Verdana"/>
          <w:sz w:val="20"/>
        </w:rPr>
        <w:t>roduct</w:t>
      </w:r>
      <w:r w:rsidR="00CC1807">
        <w:rPr>
          <w:rFonts w:ascii="Verdana" w:hAnsi="Verdana"/>
          <w:sz w:val="20"/>
        </w:rPr>
        <w:br/>
      </w:r>
      <w:r w:rsidR="00C630C3" w:rsidRPr="00017BED">
        <w:rPr>
          <w:rFonts w:ascii="Verdana" w:hAnsi="Verdana"/>
          <w:sz w:val="20"/>
        </w:rPr>
        <w:t xml:space="preserve">or </w:t>
      </w:r>
      <w:r>
        <w:rPr>
          <w:rFonts w:ascii="Verdana" w:hAnsi="Verdana"/>
          <w:sz w:val="20"/>
        </w:rPr>
        <w:t>i</w:t>
      </w:r>
      <w:r w:rsidR="00C630C3" w:rsidRPr="00017BED">
        <w:rPr>
          <w:rFonts w:ascii="Verdana" w:hAnsi="Verdana"/>
          <w:sz w:val="20"/>
        </w:rPr>
        <w:t>ntervention</w:t>
      </w:r>
      <w:bookmarkEnd w:id="32"/>
      <w:bookmarkEnd w:id="33"/>
      <w:r w:rsidR="00C630C3" w:rsidRPr="00017BED">
        <w:rPr>
          <w:rFonts w:ascii="Verdana" w:hAnsi="Verdana"/>
          <w:sz w:val="20"/>
        </w:rPr>
        <w:t xml:space="preserve"> </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Describe the dosage and dosing regimen as well as changes in scheduling such as dose escalation. Include the total dose or dose per kg body weight, the strength of the unit dose, dose in each phase of the trial, frequency and timing of dose in each phase and group or arm of the trial, methods for </w:t>
      </w:r>
      <w:r w:rsidRPr="00017BED">
        <w:rPr>
          <w:rFonts w:ascii="Verdana" w:hAnsi="Verdana"/>
          <w:sz w:val="20"/>
          <w:lang w:val="en-GB"/>
        </w:rPr>
        <w:t>individualised</w:t>
      </w:r>
      <w:r w:rsidRPr="00017BED">
        <w:rPr>
          <w:rFonts w:ascii="Verdana" w:hAnsi="Verdana"/>
          <w:sz w:val="20"/>
        </w:rPr>
        <w:t xml:space="preserve"> doses, etc. {6.4.4}</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Style w:val="Char"/>
          <w:rFonts w:ascii="Verdana" w:hAnsi="Verdana"/>
          <w:sz w:val="20"/>
        </w:rPr>
        <w:t xml:space="preserve">Explain instructions for modification of dose </w:t>
      </w:r>
      <w:r w:rsidRPr="00017BED">
        <w:rPr>
          <w:rFonts w:ascii="Verdana" w:hAnsi="Verdana"/>
          <w:sz w:val="20"/>
        </w:rPr>
        <w:t xml:space="preserve">or </w:t>
      </w:r>
      <w:r w:rsidRPr="00017BED">
        <w:rPr>
          <w:rStyle w:val="Char"/>
          <w:rFonts w:ascii="Verdana" w:hAnsi="Verdana"/>
          <w:iCs/>
          <w:sz w:val="20"/>
        </w:rPr>
        <w:t>due to toxicity or any other potential reason</w:t>
      </w:r>
      <w:r w:rsidRPr="00017BED">
        <w:rPr>
          <w:rFonts w:ascii="Verdana" w:hAnsi="Verdana"/>
          <w:sz w:val="20"/>
        </w:rPr>
        <w:t xml:space="preserve"> and/or cross-refer to corresponding section, as appropriate.</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Include thawing, diluting, mixing, and reconstitution/preparation instructions, as appropriate.</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Describe the techniques for administration, if appropriate (e.g. double dummy). </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Describe the routes or modes of administration. </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Describe the intervention period(s), including the follow-up period(s) for participants for each investigational product or measure and group/arm of the trial and/or cross-refer to the corresponding section. {6.6.1}</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Include any specific instructions or safety precautions for administration of investigational product or blinding of the product or the administrator or refer to appropriate study specific SOP. </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Provide plans for how the study products will be distributed (dispensing records), shipped, and returned if unused (accountability). {6.4.7}</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Include plans for compliance assessment (e.g., questionnaires, direct observation, </w:t>
      </w:r>
      <w:r w:rsidR="007F44BD">
        <w:rPr>
          <w:rFonts w:ascii="Verdana" w:hAnsi="Verdana"/>
          <w:sz w:val="20"/>
        </w:rPr>
        <w:t>‘</w:t>
      </w:r>
      <w:r w:rsidRPr="00017BED">
        <w:rPr>
          <w:rFonts w:ascii="Verdana" w:hAnsi="Verdana"/>
          <w:sz w:val="20"/>
        </w:rPr>
        <w:t>pill</w:t>
      </w:r>
      <w:r w:rsidR="007F44BD">
        <w:rPr>
          <w:rFonts w:ascii="Verdana" w:hAnsi="Verdana"/>
          <w:sz w:val="20"/>
        </w:rPr>
        <w:t>’</w:t>
      </w:r>
      <w:r w:rsidRPr="00017BED">
        <w:rPr>
          <w:rFonts w:ascii="Verdana" w:hAnsi="Verdana"/>
          <w:sz w:val="20"/>
        </w:rPr>
        <w:t xml:space="preserve"> counts). {6.6.3}</w:t>
      </w:r>
    </w:p>
    <w:p w:rsidR="00C630C3" w:rsidRPr="00017BED" w:rsidRDefault="00C630C3" w:rsidP="006C776D">
      <w:pPr>
        <w:pStyle w:val="BodyText"/>
        <w:numPr>
          <w:ilvl w:val="0"/>
          <w:numId w:val="2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Include plans for </w:t>
      </w:r>
      <w:r w:rsidRPr="00017BED">
        <w:rPr>
          <w:rFonts w:ascii="Verdana" w:hAnsi="Verdana" w:cs="TimesNewRomanPSMT"/>
          <w:sz w:val="20"/>
          <w:lang w:val="en-GB" w:eastAsia="en-GB"/>
        </w:rPr>
        <w:t>appropriate medical treatment</w:t>
      </w:r>
      <w:r w:rsidRPr="00017BED">
        <w:rPr>
          <w:rFonts w:ascii="Verdana" w:hAnsi="Verdana"/>
          <w:sz w:val="20"/>
        </w:rPr>
        <w:t xml:space="preserve"> in case of emergencies (e.g., for anaphylactic reactions).</w:t>
      </w:r>
    </w:p>
    <w:p w:rsidR="00C630C3" w:rsidRPr="00017BED" w:rsidRDefault="00C630C3" w:rsidP="004F5AEE">
      <w:pPr>
        <w:pStyle w:val="Heading2"/>
        <w:tabs>
          <w:tab w:val="clear" w:pos="720"/>
          <w:tab w:val="num" w:pos="851"/>
        </w:tabs>
        <w:spacing w:line="240" w:lineRule="auto"/>
        <w:ind w:left="851" w:hanging="851"/>
        <w:rPr>
          <w:rFonts w:ascii="Verdana" w:hAnsi="Verdana"/>
          <w:sz w:val="20"/>
        </w:rPr>
      </w:pPr>
      <w:bookmarkStart w:id="34" w:name="_Toc42588972"/>
      <w:bookmarkStart w:id="35" w:name="_Toc53202813"/>
      <w:bookmarkStart w:id="36" w:name="_Toc300154567"/>
      <w:r w:rsidRPr="00017BED">
        <w:rPr>
          <w:rFonts w:ascii="Verdana" w:hAnsi="Verdana"/>
          <w:sz w:val="20"/>
        </w:rPr>
        <w:t xml:space="preserve">Concomitant </w:t>
      </w:r>
      <w:r w:rsidR="00C85AA3">
        <w:rPr>
          <w:rFonts w:ascii="Verdana" w:hAnsi="Verdana"/>
          <w:sz w:val="20"/>
        </w:rPr>
        <w:t>m</w:t>
      </w:r>
      <w:r w:rsidRPr="00017BED">
        <w:rPr>
          <w:rFonts w:ascii="Verdana" w:hAnsi="Verdana"/>
          <w:sz w:val="20"/>
        </w:rPr>
        <w:t>edications/</w:t>
      </w:r>
      <w:r w:rsidR="00C85AA3">
        <w:rPr>
          <w:rFonts w:ascii="Verdana" w:hAnsi="Verdana"/>
          <w:sz w:val="20"/>
        </w:rPr>
        <w:t>t</w:t>
      </w:r>
      <w:r w:rsidRPr="00017BED">
        <w:rPr>
          <w:rFonts w:ascii="Verdana" w:hAnsi="Verdana"/>
          <w:sz w:val="20"/>
        </w:rPr>
        <w:t>reatments</w:t>
      </w:r>
      <w:bookmarkEnd w:id="34"/>
      <w:bookmarkEnd w:id="35"/>
      <w:bookmarkEnd w:id="36"/>
    </w:p>
    <w:p w:rsidR="00C630C3" w:rsidRPr="00017BED" w:rsidRDefault="00C630C3" w:rsidP="006C776D">
      <w:pPr>
        <w:pStyle w:val="BodyText"/>
        <w:numPr>
          <w:ilvl w:val="0"/>
          <w:numId w:val="29"/>
        </w:numPr>
        <w:shd w:val="clear" w:color="auto" w:fill="E0E0E0"/>
        <w:tabs>
          <w:tab w:val="left" w:pos="1134"/>
        </w:tabs>
        <w:spacing w:before="120" w:line="240" w:lineRule="auto"/>
        <w:rPr>
          <w:rFonts w:ascii="Verdana" w:hAnsi="Verdana"/>
          <w:i/>
          <w:iCs/>
          <w:sz w:val="20"/>
        </w:rPr>
      </w:pPr>
      <w:r w:rsidRPr="00017BED">
        <w:rPr>
          <w:rFonts w:ascii="Verdana" w:hAnsi="Verdana"/>
          <w:sz w:val="20"/>
        </w:rPr>
        <w:t>List all medications and/or treatments that are permitted, including rescue medications, before and/or during the study. {6.6.2}</w:t>
      </w:r>
    </w:p>
    <w:p w:rsidR="00C630C3" w:rsidRPr="00017BED" w:rsidRDefault="00C630C3" w:rsidP="006C776D">
      <w:pPr>
        <w:pStyle w:val="BodyText"/>
        <w:numPr>
          <w:ilvl w:val="0"/>
          <w:numId w:val="29"/>
        </w:numPr>
        <w:shd w:val="clear" w:color="auto" w:fill="E0E0E0"/>
        <w:tabs>
          <w:tab w:val="left" w:pos="1134"/>
        </w:tabs>
        <w:spacing w:before="120" w:line="240" w:lineRule="auto"/>
        <w:rPr>
          <w:rFonts w:ascii="Verdana" w:hAnsi="Verdana"/>
          <w:iCs/>
          <w:sz w:val="20"/>
        </w:rPr>
      </w:pPr>
      <w:r w:rsidRPr="00017BED">
        <w:rPr>
          <w:rFonts w:ascii="Verdana" w:hAnsi="Verdana"/>
          <w:iCs/>
          <w:sz w:val="20"/>
        </w:rPr>
        <w:t>Describe continuation on study medication or other medication after completion of the trial, if this has been decided. I</w:t>
      </w:r>
      <w:r w:rsidRPr="00017BED">
        <w:rPr>
          <w:rFonts w:ascii="Verdana" w:hAnsi="Verdana"/>
          <w:sz w:val="20"/>
        </w:rPr>
        <w:t>nclude the prescribing and dispensing arrangements as appropriate.</w:t>
      </w:r>
    </w:p>
    <w:p w:rsidR="00C630C3" w:rsidRPr="00017BED" w:rsidRDefault="00C630C3" w:rsidP="004F5AEE">
      <w:pPr>
        <w:pStyle w:val="BodyText"/>
        <w:spacing w:before="0" w:line="240" w:lineRule="auto"/>
        <w:ind w:left="851"/>
        <w:rPr>
          <w:rFonts w:ascii="Verdana" w:hAnsi="Verdana"/>
          <w:b/>
          <w:bCs/>
          <w:sz w:val="20"/>
        </w:rPr>
      </w:pPr>
    </w:p>
    <w:p w:rsidR="00C630C3" w:rsidRPr="00017BED" w:rsidRDefault="00C630C3" w:rsidP="004F5AEE">
      <w:pPr>
        <w:pStyle w:val="BodyText"/>
        <w:spacing w:before="0" w:line="240" w:lineRule="auto"/>
        <w:ind w:left="851"/>
        <w:rPr>
          <w:rFonts w:ascii="Verdana" w:hAnsi="Verdana"/>
          <w:sz w:val="20"/>
        </w:rPr>
      </w:pPr>
      <w:r w:rsidRPr="00017BED">
        <w:rPr>
          <w:rFonts w:ascii="Verdana" w:hAnsi="Verdana"/>
          <w:b/>
          <w:bCs/>
          <w:sz w:val="20"/>
        </w:rPr>
        <w:t>Note</w:t>
      </w:r>
      <w:r w:rsidRPr="00017BED">
        <w:rPr>
          <w:rFonts w:ascii="Verdana" w:hAnsi="Verdana"/>
          <w:sz w:val="20"/>
        </w:rPr>
        <w:t>: This section should be consistent with the medications restrictions in the inclusion/exclusion criteria.</w:t>
      </w:r>
    </w:p>
    <w:p w:rsidR="00425A78" w:rsidRPr="005C33FC" w:rsidRDefault="00425A78" w:rsidP="004F5AEE">
      <w:pPr>
        <w:pStyle w:val="Heading1"/>
        <w:tabs>
          <w:tab w:val="clear" w:pos="720"/>
          <w:tab w:val="num" w:pos="851"/>
        </w:tabs>
        <w:spacing w:before="360"/>
        <w:ind w:left="851" w:hanging="851"/>
        <w:rPr>
          <w:rFonts w:ascii="Verdana" w:hAnsi="Verdana"/>
          <w:caps w:val="0"/>
          <w:sz w:val="22"/>
          <w:szCs w:val="22"/>
        </w:rPr>
      </w:pPr>
      <w:bookmarkStart w:id="37" w:name="_Toc136318296"/>
      <w:bookmarkStart w:id="38" w:name="_Toc300154568"/>
      <w:bookmarkEnd w:id="27"/>
      <w:bookmarkEnd w:id="28"/>
      <w:r w:rsidRPr="005C33FC">
        <w:rPr>
          <w:rFonts w:ascii="Verdana" w:hAnsi="Verdana"/>
          <w:caps w:val="0"/>
          <w:sz w:val="22"/>
          <w:szCs w:val="22"/>
        </w:rPr>
        <w:t xml:space="preserve">Selection and </w:t>
      </w:r>
      <w:r w:rsidR="00C85AA3" w:rsidRPr="005C33FC">
        <w:rPr>
          <w:rFonts w:ascii="Verdana" w:hAnsi="Verdana"/>
          <w:caps w:val="0"/>
          <w:sz w:val="22"/>
          <w:szCs w:val="22"/>
        </w:rPr>
        <w:t>w</w:t>
      </w:r>
      <w:r w:rsidRPr="005C33FC">
        <w:rPr>
          <w:rFonts w:ascii="Verdana" w:hAnsi="Verdana"/>
          <w:caps w:val="0"/>
          <w:sz w:val="22"/>
          <w:szCs w:val="22"/>
        </w:rPr>
        <w:t xml:space="preserve">ithdrawal of </w:t>
      </w:r>
      <w:r w:rsidR="00BD51C0" w:rsidRPr="005C33FC">
        <w:rPr>
          <w:rFonts w:ascii="Verdana" w:hAnsi="Verdana"/>
          <w:caps w:val="0"/>
          <w:sz w:val="22"/>
          <w:szCs w:val="22"/>
        </w:rPr>
        <w:t>participants</w:t>
      </w:r>
      <w:bookmarkEnd w:id="37"/>
      <w:bookmarkEnd w:id="38"/>
      <w:r w:rsidRPr="005C33FC">
        <w:rPr>
          <w:rFonts w:ascii="Verdana" w:hAnsi="Verdana"/>
          <w:caps w:val="0"/>
          <w:sz w:val="22"/>
          <w:szCs w:val="22"/>
        </w:rPr>
        <w:t xml:space="preserve"> </w:t>
      </w:r>
    </w:p>
    <w:p w:rsidR="00EE1777" w:rsidRPr="00017BED" w:rsidRDefault="00EE1777" w:rsidP="004F5AEE">
      <w:pPr>
        <w:pStyle w:val="BodyText"/>
        <w:spacing w:before="0" w:line="240" w:lineRule="auto"/>
        <w:ind w:left="851"/>
        <w:rPr>
          <w:rFonts w:ascii="Verdana" w:hAnsi="Verdana"/>
          <w:sz w:val="20"/>
        </w:rPr>
      </w:pPr>
      <w:bookmarkStart w:id="39" w:name="_Toc136318297"/>
      <w:r w:rsidRPr="00017BED">
        <w:rPr>
          <w:rFonts w:ascii="Verdana" w:hAnsi="Verdana"/>
          <w:sz w:val="20"/>
        </w:rPr>
        <w:t>{6.5}</w:t>
      </w:r>
    </w:p>
    <w:p w:rsidR="00425A78" w:rsidRPr="00017BED" w:rsidRDefault="00425A78" w:rsidP="004F5AEE">
      <w:pPr>
        <w:pStyle w:val="Heading2"/>
        <w:tabs>
          <w:tab w:val="clear" w:pos="720"/>
          <w:tab w:val="num" w:pos="851"/>
        </w:tabs>
        <w:spacing w:before="240" w:after="240" w:line="240" w:lineRule="auto"/>
        <w:ind w:left="851" w:hanging="851"/>
        <w:rPr>
          <w:rFonts w:ascii="Verdana" w:hAnsi="Verdana"/>
          <w:bCs/>
          <w:sz w:val="20"/>
        </w:rPr>
      </w:pPr>
      <w:bookmarkStart w:id="40" w:name="_Toc300154569"/>
      <w:r w:rsidRPr="00017BED">
        <w:rPr>
          <w:rFonts w:ascii="Verdana" w:hAnsi="Verdana"/>
          <w:bCs/>
          <w:sz w:val="20"/>
        </w:rPr>
        <w:t xml:space="preserve">Selection of </w:t>
      </w:r>
      <w:r w:rsidR="00C85AA3">
        <w:rPr>
          <w:rFonts w:ascii="Verdana" w:hAnsi="Verdana"/>
          <w:bCs/>
          <w:sz w:val="20"/>
        </w:rPr>
        <w:t>p</w:t>
      </w:r>
      <w:r w:rsidR="00BD51C0" w:rsidRPr="00017BED">
        <w:rPr>
          <w:rFonts w:ascii="Verdana" w:hAnsi="Verdana"/>
          <w:bCs/>
          <w:sz w:val="20"/>
        </w:rPr>
        <w:t>articipants</w:t>
      </w:r>
      <w:bookmarkEnd w:id="40"/>
      <w:r w:rsidRPr="00017BED">
        <w:rPr>
          <w:rFonts w:ascii="Verdana" w:hAnsi="Verdana"/>
          <w:bCs/>
          <w:sz w:val="20"/>
        </w:rPr>
        <w:t xml:space="preserve"> </w:t>
      </w:r>
    </w:p>
    <w:bookmarkEnd w:id="39"/>
    <w:p w:rsidR="00425A78" w:rsidRPr="00017BED" w:rsidRDefault="00425A78" w:rsidP="00C85AA3">
      <w:pPr>
        <w:pStyle w:val="Bulletlisting"/>
        <w:numPr>
          <w:ilvl w:val="0"/>
          <w:numId w:val="0"/>
        </w:numPr>
        <w:spacing w:before="0" w:line="240" w:lineRule="auto"/>
        <w:ind w:left="851"/>
        <w:rPr>
          <w:rFonts w:ascii="Verdana" w:hAnsi="Verdana"/>
          <w:color w:val="000000"/>
          <w:sz w:val="20"/>
        </w:rPr>
      </w:pPr>
      <w:r w:rsidRPr="00017BED">
        <w:rPr>
          <w:rFonts w:ascii="Verdana" w:hAnsi="Verdana"/>
          <w:sz w:val="20"/>
        </w:rPr>
        <w:t>The trial population and eligib</w:t>
      </w:r>
      <w:r w:rsidR="00EE1777" w:rsidRPr="00017BED">
        <w:rPr>
          <w:rFonts w:ascii="Verdana" w:hAnsi="Verdana"/>
          <w:sz w:val="20"/>
        </w:rPr>
        <w:t>ility</w:t>
      </w:r>
      <w:r w:rsidRPr="00017BED">
        <w:rPr>
          <w:rFonts w:ascii="Verdana" w:hAnsi="Verdana"/>
          <w:sz w:val="20"/>
        </w:rPr>
        <w:t xml:space="preserve"> criteria should be clearly defined and the recruitment strategies discussed. </w:t>
      </w:r>
    </w:p>
    <w:p w:rsidR="00425A78" w:rsidRPr="00017BED" w:rsidRDefault="00425A78" w:rsidP="009D3F30">
      <w:pPr>
        <w:pStyle w:val="Bulletlisting"/>
        <w:numPr>
          <w:ilvl w:val="0"/>
          <w:numId w:val="30"/>
        </w:numPr>
        <w:shd w:val="clear" w:color="auto" w:fill="E0E0E0"/>
        <w:tabs>
          <w:tab w:val="left" w:pos="1134"/>
        </w:tabs>
        <w:spacing w:before="60" w:line="240" w:lineRule="auto"/>
        <w:ind w:left="1135" w:hanging="284"/>
        <w:rPr>
          <w:rFonts w:ascii="Verdana" w:hAnsi="Verdana"/>
          <w:color w:val="000000"/>
          <w:sz w:val="20"/>
        </w:rPr>
      </w:pPr>
      <w:r w:rsidRPr="00017BED">
        <w:rPr>
          <w:rFonts w:ascii="Verdana" w:hAnsi="Verdana"/>
          <w:color w:val="000000"/>
          <w:sz w:val="20"/>
        </w:rPr>
        <w:t>Provide the target sample size, including actual numbers to be enrolled.</w:t>
      </w:r>
    </w:p>
    <w:p w:rsidR="00425A78" w:rsidRPr="00017BED" w:rsidRDefault="00425A78" w:rsidP="009D3F30">
      <w:pPr>
        <w:pStyle w:val="Bulletlisting"/>
        <w:numPr>
          <w:ilvl w:val="0"/>
          <w:numId w:val="30"/>
        </w:numPr>
        <w:shd w:val="clear" w:color="auto" w:fill="E0E0E0"/>
        <w:tabs>
          <w:tab w:val="left" w:pos="1134"/>
        </w:tabs>
        <w:spacing w:before="60" w:line="240" w:lineRule="auto"/>
        <w:ind w:left="1135" w:hanging="284"/>
        <w:rPr>
          <w:rFonts w:ascii="Verdana" w:hAnsi="Verdana"/>
          <w:color w:val="000000"/>
          <w:sz w:val="20"/>
        </w:rPr>
      </w:pPr>
      <w:r w:rsidRPr="00017BED">
        <w:rPr>
          <w:rFonts w:ascii="Verdana" w:hAnsi="Verdana"/>
          <w:color w:val="000000"/>
          <w:sz w:val="20"/>
        </w:rPr>
        <w:t>Describe the study population (</w:t>
      </w:r>
      <w:r w:rsidRPr="00017BED">
        <w:rPr>
          <w:rFonts w:ascii="Verdana" w:hAnsi="Verdana"/>
          <w:sz w:val="20"/>
        </w:rPr>
        <w:t xml:space="preserve">e.g. healthy/sick, </w:t>
      </w:r>
      <w:r w:rsidRPr="00017BED">
        <w:rPr>
          <w:rFonts w:ascii="Verdana" w:hAnsi="Verdana"/>
          <w:iCs/>
          <w:sz w:val="20"/>
        </w:rPr>
        <w:t>age, sex) including ethnic group, prognostic factors, etc, where relevant</w:t>
      </w:r>
    </w:p>
    <w:p w:rsidR="00425A78" w:rsidRPr="00017BED" w:rsidRDefault="00425A78" w:rsidP="009D3F30">
      <w:pPr>
        <w:pStyle w:val="Bulletlisting"/>
        <w:numPr>
          <w:ilvl w:val="0"/>
          <w:numId w:val="30"/>
        </w:numPr>
        <w:shd w:val="clear" w:color="auto" w:fill="E0E0E0"/>
        <w:tabs>
          <w:tab w:val="left" w:pos="1134"/>
        </w:tabs>
        <w:spacing w:before="60" w:line="240" w:lineRule="auto"/>
        <w:ind w:left="1135" w:hanging="284"/>
        <w:rPr>
          <w:rStyle w:val="Hyperlink"/>
          <w:rFonts w:ascii="Verdana" w:hAnsi="Verdana"/>
          <w:color w:val="auto"/>
          <w:sz w:val="20"/>
          <w:u w:val="none"/>
        </w:rPr>
      </w:pPr>
      <w:r w:rsidRPr="00017BED">
        <w:rPr>
          <w:rFonts w:ascii="Verdana" w:hAnsi="Verdana"/>
          <w:color w:val="000000"/>
          <w:sz w:val="20"/>
        </w:rPr>
        <w:t xml:space="preserve">Include numbers of women, minorities, and children expected to be recruited or not be recruited and </w:t>
      </w:r>
      <w:r w:rsidR="00BA531E" w:rsidRPr="00017BED">
        <w:rPr>
          <w:rFonts w:ascii="Verdana" w:hAnsi="Verdana"/>
          <w:iCs/>
          <w:color w:val="000000"/>
          <w:sz w:val="20"/>
        </w:rPr>
        <w:t>explain</w:t>
      </w:r>
      <w:r w:rsidRPr="00017BED">
        <w:rPr>
          <w:rFonts w:ascii="Verdana" w:hAnsi="Verdana"/>
          <w:iCs/>
          <w:color w:val="000000"/>
          <w:sz w:val="20"/>
        </w:rPr>
        <w:t xml:space="preserve"> and justif</w:t>
      </w:r>
      <w:r w:rsidR="00BA531E" w:rsidRPr="00017BED">
        <w:rPr>
          <w:rFonts w:ascii="Verdana" w:hAnsi="Verdana"/>
          <w:iCs/>
          <w:color w:val="000000"/>
          <w:sz w:val="20"/>
        </w:rPr>
        <w:t>y</w:t>
      </w:r>
      <w:r w:rsidRPr="00017BED">
        <w:rPr>
          <w:rFonts w:ascii="Verdana" w:hAnsi="Verdana"/>
          <w:iCs/>
          <w:color w:val="000000"/>
          <w:sz w:val="20"/>
        </w:rPr>
        <w:t xml:space="preserve"> the exclusion</w:t>
      </w:r>
      <w:r w:rsidR="00EE1777" w:rsidRPr="00017BED">
        <w:rPr>
          <w:rFonts w:ascii="Verdana" w:hAnsi="Verdana"/>
          <w:iCs/>
          <w:color w:val="000000"/>
          <w:sz w:val="20"/>
        </w:rPr>
        <w:t>, if appropriate</w:t>
      </w:r>
      <w:r w:rsidRPr="00017BED">
        <w:rPr>
          <w:rFonts w:ascii="Verdana" w:hAnsi="Verdana"/>
          <w:iCs/>
          <w:color w:val="000000"/>
          <w:sz w:val="20"/>
        </w:rPr>
        <w:t xml:space="preserve">. </w:t>
      </w:r>
    </w:p>
    <w:p w:rsidR="00425A78" w:rsidRPr="00017BED" w:rsidRDefault="00425A78" w:rsidP="009D3F30">
      <w:pPr>
        <w:pStyle w:val="Bulletlisting"/>
        <w:numPr>
          <w:ilvl w:val="0"/>
          <w:numId w:val="30"/>
        </w:numPr>
        <w:shd w:val="clear" w:color="auto" w:fill="E0E0E0"/>
        <w:tabs>
          <w:tab w:val="left" w:pos="1134"/>
        </w:tabs>
        <w:spacing w:before="60" w:line="240" w:lineRule="auto"/>
        <w:ind w:left="1135" w:hanging="284"/>
        <w:rPr>
          <w:rFonts w:ascii="Verdana" w:hAnsi="Verdana"/>
          <w:color w:val="000000"/>
          <w:sz w:val="20"/>
        </w:rPr>
      </w:pPr>
      <w:r w:rsidRPr="00017BED">
        <w:rPr>
          <w:rFonts w:ascii="Verdana" w:hAnsi="Verdana"/>
          <w:color w:val="000000"/>
          <w:sz w:val="20"/>
        </w:rPr>
        <w:t xml:space="preserve">Indicate from where the study population will be drawn </w:t>
      </w:r>
      <w:r w:rsidRPr="00017BED">
        <w:rPr>
          <w:rFonts w:ascii="Verdana" w:hAnsi="Verdana"/>
          <w:iCs/>
          <w:color w:val="000000"/>
          <w:sz w:val="20"/>
        </w:rPr>
        <w:t>(e.g. inpatients, outpatient clinics, previous trial cohort, general public</w:t>
      </w:r>
      <w:r w:rsidR="00BA531E" w:rsidRPr="00017BED">
        <w:rPr>
          <w:rFonts w:ascii="Verdana" w:hAnsi="Verdana"/>
          <w:iCs/>
          <w:color w:val="000000"/>
          <w:sz w:val="20"/>
        </w:rPr>
        <w:t>, etc</w:t>
      </w:r>
      <w:r w:rsidRPr="00017BED">
        <w:rPr>
          <w:rFonts w:ascii="Verdana" w:hAnsi="Verdana"/>
          <w:iCs/>
          <w:color w:val="000000"/>
          <w:sz w:val="20"/>
        </w:rPr>
        <w:t>)</w:t>
      </w:r>
      <w:r w:rsidRPr="00017BED">
        <w:rPr>
          <w:rFonts w:ascii="Verdana" w:hAnsi="Verdana"/>
          <w:color w:val="000000"/>
          <w:sz w:val="20"/>
        </w:rPr>
        <w:t xml:space="preserve">. Include </w:t>
      </w:r>
      <w:r w:rsidRPr="00017BED">
        <w:rPr>
          <w:rFonts w:ascii="Verdana" w:hAnsi="Verdana"/>
          <w:iCs/>
          <w:color w:val="000000"/>
          <w:sz w:val="20"/>
        </w:rPr>
        <w:t xml:space="preserve">names of hospitals, clinics, etc. </w:t>
      </w:r>
    </w:p>
    <w:p w:rsidR="00425A78" w:rsidRPr="00017BED" w:rsidRDefault="00425A78" w:rsidP="009D3F30">
      <w:pPr>
        <w:pStyle w:val="Bulletlisting"/>
        <w:numPr>
          <w:ilvl w:val="0"/>
          <w:numId w:val="30"/>
        </w:numPr>
        <w:shd w:val="clear" w:color="auto" w:fill="E0E0E0"/>
        <w:tabs>
          <w:tab w:val="left" w:pos="1134"/>
        </w:tabs>
        <w:spacing w:before="60" w:line="240" w:lineRule="auto"/>
        <w:ind w:left="1135" w:hanging="284"/>
        <w:rPr>
          <w:rFonts w:ascii="Verdana" w:hAnsi="Verdana"/>
          <w:color w:val="000000"/>
          <w:sz w:val="20"/>
        </w:rPr>
      </w:pPr>
      <w:r w:rsidRPr="00017BED">
        <w:rPr>
          <w:rFonts w:ascii="Verdana" w:hAnsi="Verdana"/>
          <w:color w:val="000000"/>
          <w:sz w:val="20"/>
        </w:rPr>
        <w:t xml:space="preserve">Identify strategies for </w:t>
      </w:r>
      <w:r w:rsidR="00BA531E" w:rsidRPr="00017BED">
        <w:rPr>
          <w:rFonts w:ascii="Verdana" w:hAnsi="Verdana"/>
          <w:color w:val="000000"/>
          <w:sz w:val="20"/>
        </w:rPr>
        <w:t xml:space="preserve">participant </w:t>
      </w:r>
      <w:r w:rsidRPr="00017BED">
        <w:rPr>
          <w:rFonts w:ascii="Verdana" w:hAnsi="Verdana"/>
          <w:color w:val="000000"/>
          <w:sz w:val="20"/>
        </w:rPr>
        <w:t xml:space="preserve">recruitment and retention </w:t>
      </w:r>
      <w:r w:rsidRPr="00017BED">
        <w:rPr>
          <w:rFonts w:ascii="Verdana" w:hAnsi="Verdana"/>
          <w:sz w:val="20"/>
        </w:rPr>
        <w:t>and/or cross refer to the corresponding section</w:t>
      </w:r>
      <w:r w:rsidR="00EE1777" w:rsidRPr="00017BED">
        <w:rPr>
          <w:rFonts w:ascii="Verdana" w:hAnsi="Verdana"/>
          <w:sz w:val="20"/>
        </w:rPr>
        <w:t xml:space="preserve">. </w:t>
      </w:r>
    </w:p>
    <w:p w:rsidR="00425A78" w:rsidRPr="00017BED" w:rsidRDefault="00425A78" w:rsidP="009D3F30">
      <w:pPr>
        <w:pStyle w:val="Bulletlisting"/>
        <w:numPr>
          <w:ilvl w:val="0"/>
          <w:numId w:val="30"/>
        </w:numPr>
        <w:shd w:val="clear" w:color="auto" w:fill="E0E0E0"/>
        <w:tabs>
          <w:tab w:val="left" w:pos="1134"/>
        </w:tabs>
        <w:spacing w:before="60" w:line="240" w:lineRule="auto"/>
        <w:ind w:left="1135" w:hanging="284"/>
        <w:rPr>
          <w:rFonts w:ascii="Verdana" w:hAnsi="Verdana"/>
          <w:color w:val="000000"/>
          <w:sz w:val="20"/>
        </w:rPr>
      </w:pPr>
      <w:r w:rsidRPr="00017BED">
        <w:rPr>
          <w:rFonts w:ascii="Verdana" w:hAnsi="Verdana"/>
          <w:color w:val="000000"/>
          <w:sz w:val="20"/>
        </w:rPr>
        <w:t xml:space="preserve">State whether </w:t>
      </w:r>
      <w:r w:rsidR="00BA531E" w:rsidRPr="00017BED">
        <w:rPr>
          <w:rFonts w:ascii="Verdana" w:hAnsi="Verdana"/>
          <w:color w:val="000000"/>
          <w:sz w:val="20"/>
        </w:rPr>
        <w:t xml:space="preserve">participants </w:t>
      </w:r>
      <w:r w:rsidRPr="00017BED">
        <w:rPr>
          <w:rFonts w:ascii="Verdana" w:hAnsi="Verdana"/>
          <w:color w:val="000000"/>
          <w:sz w:val="20"/>
        </w:rPr>
        <w:t xml:space="preserve">require </w:t>
      </w:r>
      <w:r w:rsidR="007F44BD">
        <w:rPr>
          <w:rFonts w:ascii="Verdana" w:hAnsi="Verdana"/>
          <w:color w:val="000000"/>
          <w:sz w:val="20"/>
        </w:rPr>
        <w:t xml:space="preserve">sensitization and/or </w:t>
      </w:r>
      <w:r w:rsidRPr="00017BED">
        <w:rPr>
          <w:rFonts w:ascii="Verdana" w:hAnsi="Verdana"/>
          <w:color w:val="000000"/>
          <w:sz w:val="20"/>
        </w:rPr>
        <w:t xml:space="preserve">screening. </w:t>
      </w:r>
      <w:r w:rsidRPr="00017BED">
        <w:rPr>
          <w:rFonts w:ascii="Verdana" w:hAnsi="Verdana"/>
          <w:sz w:val="20"/>
        </w:rPr>
        <w:t xml:space="preserve">Distinguish between screening </w:t>
      </w:r>
      <w:r w:rsidR="00BA531E" w:rsidRPr="00017BED">
        <w:rPr>
          <w:rFonts w:ascii="Verdana" w:hAnsi="Verdana"/>
          <w:sz w:val="20"/>
        </w:rPr>
        <w:t>participants</w:t>
      </w:r>
      <w:r w:rsidRPr="00017BED">
        <w:rPr>
          <w:rFonts w:ascii="Verdana" w:hAnsi="Verdana"/>
          <w:sz w:val="20"/>
        </w:rPr>
        <w:t xml:space="preserve"> (e.g. discussing the study with them) and enrolling </w:t>
      </w:r>
      <w:r w:rsidR="00BD51C0" w:rsidRPr="00017BED">
        <w:rPr>
          <w:rFonts w:ascii="Verdana" w:hAnsi="Verdana"/>
          <w:sz w:val="20"/>
        </w:rPr>
        <w:t xml:space="preserve">participants </w:t>
      </w:r>
      <w:r w:rsidRPr="00017BED">
        <w:rPr>
          <w:rFonts w:ascii="Verdana" w:hAnsi="Verdana"/>
          <w:sz w:val="20"/>
        </w:rPr>
        <w:t>(e.g. obtaining informed consent and obtaining samples). The screening laboratory tests should be carefully selected, if they will be used.</w:t>
      </w:r>
    </w:p>
    <w:p w:rsidR="00425A78" w:rsidRPr="00017BED" w:rsidRDefault="00425A78" w:rsidP="004F5AEE">
      <w:pPr>
        <w:pStyle w:val="Heading2"/>
        <w:tabs>
          <w:tab w:val="clear" w:pos="720"/>
          <w:tab w:val="num" w:pos="851"/>
        </w:tabs>
        <w:spacing w:before="240" w:after="240" w:line="240" w:lineRule="auto"/>
        <w:ind w:left="851" w:hanging="851"/>
        <w:rPr>
          <w:rFonts w:ascii="Verdana" w:hAnsi="Verdana"/>
          <w:bCs/>
          <w:sz w:val="20"/>
        </w:rPr>
      </w:pPr>
      <w:bookmarkStart w:id="41" w:name="_Toc300154570"/>
      <w:r w:rsidRPr="00017BED">
        <w:rPr>
          <w:rFonts w:ascii="Verdana" w:hAnsi="Verdana"/>
          <w:bCs/>
          <w:sz w:val="20"/>
        </w:rPr>
        <w:t xml:space="preserve">Eligibility of </w:t>
      </w:r>
      <w:r w:rsidR="00C85AA3">
        <w:rPr>
          <w:rFonts w:ascii="Verdana" w:hAnsi="Verdana"/>
          <w:bCs/>
          <w:sz w:val="20"/>
        </w:rPr>
        <w:t>p</w:t>
      </w:r>
      <w:r w:rsidR="00BA531E" w:rsidRPr="00017BED">
        <w:rPr>
          <w:rFonts w:ascii="Verdana" w:hAnsi="Verdana"/>
          <w:bCs/>
          <w:sz w:val="20"/>
        </w:rPr>
        <w:t>articipants</w:t>
      </w:r>
      <w:bookmarkEnd w:id="41"/>
      <w:r w:rsidRPr="00017BED">
        <w:rPr>
          <w:rFonts w:ascii="Verdana" w:hAnsi="Verdana"/>
          <w:bCs/>
          <w:sz w:val="20"/>
        </w:rPr>
        <w:t xml:space="preserve"> </w:t>
      </w:r>
    </w:p>
    <w:p w:rsidR="00425A78" w:rsidRPr="00017BED" w:rsidRDefault="00425A78" w:rsidP="00C85AA3">
      <w:pPr>
        <w:pStyle w:val="Bulletlisting"/>
        <w:numPr>
          <w:ilvl w:val="0"/>
          <w:numId w:val="0"/>
        </w:numPr>
        <w:spacing w:before="0" w:line="240" w:lineRule="auto"/>
        <w:ind w:left="851"/>
        <w:rPr>
          <w:rFonts w:ascii="Verdana" w:hAnsi="Verdana"/>
          <w:sz w:val="20"/>
        </w:rPr>
      </w:pPr>
      <w:r w:rsidRPr="00017BED">
        <w:rPr>
          <w:rFonts w:ascii="Verdana" w:hAnsi="Verdana"/>
          <w:sz w:val="20"/>
        </w:rPr>
        <w:t xml:space="preserve">A definition of </w:t>
      </w:r>
      <w:r w:rsidR="00BA531E" w:rsidRPr="00017BED">
        <w:rPr>
          <w:rFonts w:ascii="Verdana" w:hAnsi="Verdana"/>
          <w:sz w:val="20"/>
        </w:rPr>
        <w:t xml:space="preserve">participant </w:t>
      </w:r>
      <w:r w:rsidRPr="00017BED">
        <w:rPr>
          <w:rFonts w:ascii="Verdana" w:hAnsi="Verdana"/>
          <w:sz w:val="20"/>
        </w:rPr>
        <w:t xml:space="preserve">characteristics required for study entry should be provided. The risks of the intervention or investigational products should structure the development of the inclusion and exclusion criteria. </w:t>
      </w:r>
    </w:p>
    <w:p w:rsidR="00425A78" w:rsidRPr="00017BED" w:rsidRDefault="00425A78" w:rsidP="00C85AA3">
      <w:pPr>
        <w:pStyle w:val="Bulletlisting"/>
        <w:numPr>
          <w:ilvl w:val="0"/>
          <w:numId w:val="0"/>
        </w:numPr>
        <w:spacing w:before="0" w:line="240" w:lineRule="auto"/>
        <w:ind w:left="851"/>
        <w:rPr>
          <w:rFonts w:ascii="Verdana" w:hAnsi="Verdana"/>
          <w:sz w:val="20"/>
        </w:rPr>
      </w:pPr>
    </w:p>
    <w:p w:rsidR="00425A78" w:rsidRPr="00017BED" w:rsidRDefault="00425A78" w:rsidP="00C85AA3">
      <w:pPr>
        <w:pStyle w:val="Bulletlisting"/>
        <w:numPr>
          <w:ilvl w:val="0"/>
          <w:numId w:val="0"/>
        </w:numPr>
        <w:spacing w:before="0" w:line="240" w:lineRule="auto"/>
        <w:ind w:left="851"/>
        <w:rPr>
          <w:rFonts w:ascii="Verdana" w:hAnsi="Verdana"/>
          <w:iCs/>
          <w:color w:val="000000"/>
          <w:sz w:val="20"/>
        </w:rPr>
      </w:pPr>
      <w:r w:rsidRPr="00017BED">
        <w:rPr>
          <w:rFonts w:ascii="Verdana" w:hAnsi="Verdana"/>
          <w:sz w:val="20"/>
        </w:rPr>
        <w:t xml:space="preserve">The criteria should be described and a justification included, if necessary. </w:t>
      </w:r>
      <w:r w:rsidRPr="00017BED">
        <w:rPr>
          <w:rFonts w:ascii="Verdana" w:hAnsi="Verdana"/>
          <w:color w:val="000000"/>
          <w:sz w:val="20"/>
        </w:rPr>
        <w:t>The same criterion should not be listed as both an inclusion and exclusion criterion (e.g. it should not be stated age &gt;32 years old as an inclusion criterion and also age ≤32 years old as an exclusion criterion). I</w:t>
      </w:r>
      <w:r w:rsidRPr="00017BED">
        <w:rPr>
          <w:rFonts w:ascii="Verdana" w:hAnsi="Verdana"/>
          <w:iCs/>
          <w:color w:val="000000"/>
          <w:sz w:val="20"/>
        </w:rPr>
        <w:t>f males and females of reproductive potential will be enrolled, specific contraception requirements should be provide</w:t>
      </w:r>
      <w:r w:rsidR="00496B25" w:rsidRPr="00017BED">
        <w:rPr>
          <w:rFonts w:ascii="Verdana" w:hAnsi="Verdana"/>
          <w:iCs/>
          <w:color w:val="000000"/>
          <w:sz w:val="20"/>
        </w:rPr>
        <w:t>d</w:t>
      </w:r>
      <w:r w:rsidRPr="00017BED">
        <w:rPr>
          <w:rFonts w:ascii="Verdana" w:hAnsi="Verdana"/>
          <w:iCs/>
          <w:color w:val="000000"/>
          <w:sz w:val="20"/>
        </w:rPr>
        <w:t>, if appropriate.</w:t>
      </w:r>
    </w:p>
    <w:p w:rsidR="00BA531E" w:rsidRPr="00017BED" w:rsidRDefault="00BA531E" w:rsidP="00C85AA3">
      <w:pPr>
        <w:pStyle w:val="Bulletlisting"/>
        <w:numPr>
          <w:ilvl w:val="0"/>
          <w:numId w:val="0"/>
        </w:numPr>
        <w:spacing w:before="0" w:line="240" w:lineRule="auto"/>
        <w:ind w:left="851"/>
        <w:rPr>
          <w:rFonts w:ascii="Verdana" w:hAnsi="Verdana"/>
          <w:iCs/>
          <w:color w:val="000000"/>
          <w:sz w:val="20"/>
        </w:rPr>
      </w:pPr>
    </w:p>
    <w:p w:rsidR="00BA531E" w:rsidRPr="00017BED" w:rsidRDefault="00BA531E" w:rsidP="00C85AA3">
      <w:pPr>
        <w:pStyle w:val="Bulletlisting"/>
        <w:numPr>
          <w:ilvl w:val="0"/>
          <w:numId w:val="0"/>
        </w:numPr>
        <w:spacing w:before="0" w:line="240" w:lineRule="auto"/>
        <w:ind w:left="851"/>
        <w:rPr>
          <w:rFonts w:ascii="Verdana" w:hAnsi="Verdana"/>
          <w:iCs/>
          <w:sz w:val="20"/>
        </w:rPr>
      </w:pPr>
      <w:r w:rsidRPr="00017BED">
        <w:rPr>
          <w:rFonts w:ascii="Verdana" w:hAnsi="Verdana"/>
          <w:bCs/>
          <w:sz w:val="20"/>
        </w:rPr>
        <w:t>{6.5.1}</w:t>
      </w:r>
      <w:r w:rsidR="00D94454" w:rsidRPr="00017BED">
        <w:rPr>
          <w:rFonts w:ascii="Verdana" w:hAnsi="Verdana"/>
          <w:bCs/>
          <w:sz w:val="20"/>
        </w:rPr>
        <w:t>, {6.5.2}</w:t>
      </w:r>
    </w:p>
    <w:p w:rsidR="00BA531E" w:rsidRPr="00017BED" w:rsidRDefault="00BA531E" w:rsidP="00C85AA3">
      <w:pPr>
        <w:pStyle w:val="Bulletlisting"/>
        <w:numPr>
          <w:ilvl w:val="0"/>
          <w:numId w:val="0"/>
        </w:numPr>
        <w:spacing w:before="0" w:line="240" w:lineRule="auto"/>
        <w:ind w:left="851"/>
        <w:rPr>
          <w:rFonts w:ascii="Verdana" w:hAnsi="Verdana"/>
          <w:iCs/>
          <w:sz w:val="20"/>
        </w:rPr>
      </w:pPr>
      <w:r w:rsidRPr="00017BED">
        <w:rPr>
          <w:rFonts w:ascii="Verdana" w:hAnsi="Verdana"/>
          <w:iCs/>
          <w:sz w:val="20"/>
        </w:rPr>
        <w:t>It should be a statement provided that participants must meet all of the inclusion criteria in order to be eligible to participate in the trial before listing of each criterion, and that participants meeting any of the exclusion criteria at baseline will be excluded from the trial before listing of each criterion.</w:t>
      </w:r>
    </w:p>
    <w:p w:rsidR="00BA531E" w:rsidRPr="00017BED" w:rsidRDefault="00BA531E" w:rsidP="006C776D">
      <w:pPr>
        <w:pStyle w:val="BodyText"/>
        <w:pBdr>
          <w:top w:val="single" w:sz="4" w:space="1" w:color="auto"/>
          <w:left w:val="single" w:sz="4" w:space="4" w:color="auto"/>
          <w:bottom w:val="single" w:sz="4" w:space="1" w:color="auto"/>
          <w:right w:val="single" w:sz="4" w:space="4" w:color="auto"/>
        </w:pBdr>
        <w:spacing w:before="120" w:line="240" w:lineRule="auto"/>
        <w:ind w:left="851"/>
        <w:rPr>
          <w:rFonts w:ascii="Verdana" w:hAnsi="Verdana"/>
          <w:b/>
          <w:bCs/>
          <w:i/>
          <w:iCs/>
          <w:sz w:val="20"/>
        </w:rPr>
      </w:pPr>
      <w:r w:rsidRPr="00017BED">
        <w:rPr>
          <w:rFonts w:ascii="Verdana" w:hAnsi="Verdana"/>
          <w:b/>
          <w:bCs/>
          <w:i/>
          <w:iCs/>
          <w:sz w:val="20"/>
        </w:rPr>
        <w:t>Example text:</w:t>
      </w:r>
    </w:p>
    <w:p w:rsidR="00BA531E" w:rsidRPr="00017BED" w:rsidRDefault="00BA531E" w:rsidP="00C85AA3">
      <w:pPr>
        <w:pStyle w:val="BodyText2"/>
        <w:pBdr>
          <w:top w:val="single" w:sz="4" w:space="1" w:color="auto"/>
          <w:left w:val="single" w:sz="4" w:space="4" w:color="auto"/>
          <w:bottom w:val="single" w:sz="4" w:space="1" w:color="auto"/>
          <w:right w:val="single" w:sz="4" w:space="4" w:color="auto"/>
        </w:pBdr>
        <w:spacing w:before="0" w:line="240" w:lineRule="auto"/>
        <w:ind w:left="851"/>
        <w:rPr>
          <w:rFonts w:ascii="Verdana" w:hAnsi="Verdana"/>
          <w:color w:val="auto"/>
          <w:sz w:val="20"/>
        </w:rPr>
      </w:pPr>
      <w:r w:rsidRPr="00017BED">
        <w:rPr>
          <w:rFonts w:ascii="Verdana" w:hAnsi="Verdana"/>
          <w:iCs/>
          <w:sz w:val="20"/>
        </w:rPr>
        <w:t xml:space="preserve">Participants must meet all of the inclusion and none of the exclusion criteria in order to be eligible to participate in the trial. </w:t>
      </w:r>
    </w:p>
    <w:p w:rsidR="00BA531E" w:rsidRPr="00017BED" w:rsidRDefault="00BA531E" w:rsidP="004F5AEE">
      <w:pPr>
        <w:pStyle w:val="Bulletlisting"/>
        <w:numPr>
          <w:ilvl w:val="0"/>
          <w:numId w:val="0"/>
        </w:numPr>
        <w:spacing w:before="0" w:line="240" w:lineRule="auto"/>
        <w:ind w:left="851"/>
        <w:jc w:val="both"/>
        <w:rPr>
          <w:rFonts w:ascii="Verdana" w:hAnsi="Verdana"/>
          <w:iCs/>
          <w:sz w:val="20"/>
        </w:rPr>
      </w:pPr>
    </w:p>
    <w:p w:rsidR="00425A78" w:rsidRPr="00017BED" w:rsidRDefault="00425A78" w:rsidP="004F5AEE">
      <w:pPr>
        <w:pStyle w:val="Heading3"/>
        <w:tabs>
          <w:tab w:val="clear" w:pos="1440"/>
          <w:tab w:val="num" w:pos="851"/>
        </w:tabs>
        <w:spacing w:line="240" w:lineRule="auto"/>
        <w:ind w:left="851" w:hanging="851"/>
        <w:rPr>
          <w:rFonts w:ascii="Verdana" w:hAnsi="Verdana"/>
          <w:sz w:val="20"/>
        </w:rPr>
      </w:pPr>
      <w:bookmarkStart w:id="42" w:name="_Toc300154571"/>
      <w:r w:rsidRPr="00017BED">
        <w:rPr>
          <w:rFonts w:ascii="Verdana" w:hAnsi="Verdana"/>
          <w:sz w:val="20"/>
        </w:rPr>
        <w:t>Inclusion criteria</w:t>
      </w:r>
      <w:bookmarkEnd w:id="42"/>
    </w:p>
    <w:p w:rsidR="00425A78" w:rsidRPr="00017BED" w:rsidRDefault="00425A78" w:rsidP="004F5AEE">
      <w:pPr>
        <w:pStyle w:val="Bulletlisting"/>
        <w:numPr>
          <w:ilvl w:val="0"/>
          <w:numId w:val="0"/>
        </w:numPr>
        <w:spacing w:before="0" w:line="240" w:lineRule="auto"/>
        <w:ind w:left="851"/>
        <w:rPr>
          <w:rFonts w:ascii="Verdana" w:hAnsi="Verdana"/>
          <w:iCs/>
          <w:sz w:val="20"/>
        </w:rPr>
      </w:pPr>
    </w:p>
    <w:p w:rsidR="00425A78" w:rsidRPr="00017BED" w:rsidRDefault="00425A78" w:rsidP="006C776D">
      <w:pPr>
        <w:pStyle w:val="BodyText"/>
        <w:numPr>
          <w:ilvl w:val="0"/>
          <w:numId w:val="31"/>
        </w:numPr>
        <w:shd w:val="clear" w:color="auto" w:fill="E0E0E0"/>
        <w:tabs>
          <w:tab w:val="left" w:pos="1134"/>
        </w:tabs>
        <w:spacing w:before="0" w:line="240" w:lineRule="auto"/>
        <w:rPr>
          <w:rFonts w:ascii="Verdana" w:hAnsi="Verdana"/>
          <w:sz w:val="20"/>
        </w:rPr>
      </w:pPr>
      <w:r w:rsidRPr="00017BED">
        <w:rPr>
          <w:rFonts w:ascii="Verdana" w:hAnsi="Verdana"/>
          <w:sz w:val="20"/>
        </w:rPr>
        <w:t xml:space="preserve">List each inclusion criterion. </w:t>
      </w:r>
      <w:r w:rsidRPr="00017BED">
        <w:rPr>
          <w:rFonts w:ascii="Verdana" w:hAnsi="Verdana"/>
          <w:sz w:val="20"/>
        </w:rPr>
        <w:br/>
        <w:t xml:space="preserve">Examples for inclusion criteria are informed consent obtained and signed, age, presence or absence of a medical condition/disease, required laboratory result, ability to comply with study procedures for the entire length of the study, etc. </w:t>
      </w:r>
    </w:p>
    <w:p w:rsidR="00425A78" w:rsidRPr="00017BED" w:rsidRDefault="00425A78" w:rsidP="004F5AEE">
      <w:pPr>
        <w:pStyle w:val="Heading3"/>
        <w:tabs>
          <w:tab w:val="clear" w:pos="1440"/>
          <w:tab w:val="num" w:pos="851"/>
        </w:tabs>
        <w:spacing w:line="240" w:lineRule="auto"/>
        <w:ind w:left="851" w:hanging="851"/>
        <w:rPr>
          <w:rFonts w:ascii="Verdana" w:hAnsi="Verdana"/>
          <w:sz w:val="20"/>
        </w:rPr>
      </w:pPr>
      <w:bookmarkStart w:id="43" w:name="_Toc300154572"/>
      <w:r w:rsidRPr="00017BED">
        <w:rPr>
          <w:rFonts w:ascii="Verdana" w:hAnsi="Verdana"/>
          <w:sz w:val="20"/>
        </w:rPr>
        <w:t>Exclusion criteria</w:t>
      </w:r>
      <w:bookmarkEnd w:id="43"/>
    </w:p>
    <w:p w:rsidR="00425A78" w:rsidRPr="00017BED" w:rsidRDefault="00425A78" w:rsidP="004F5AEE">
      <w:pPr>
        <w:pStyle w:val="Bulletlisting"/>
        <w:numPr>
          <w:ilvl w:val="0"/>
          <w:numId w:val="0"/>
        </w:numPr>
        <w:spacing w:before="0" w:line="240" w:lineRule="auto"/>
        <w:ind w:left="851"/>
        <w:rPr>
          <w:rFonts w:ascii="Verdana" w:hAnsi="Verdana"/>
          <w:iCs/>
          <w:sz w:val="20"/>
        </w:rPr>
      </w:pPr>
    </w:p>
    <w:p w:rsidR="00425A78" w:rsidRPr="00017BED" w:rsidRDefault="00425A78" w:rsidP="006C776D">
      <w:pPr>
        <w:pStyle w:val="BodyText"/>
        <w:numPr>
          <w:ilvl w:val="0"/>
          <w:numId w:val="32"/>
        </w:numPr>
        <w:shd w:val="clear" w:color="auto" w:fill="E0E0E0"/>
        <w:tabs>
          <w:tab w:val="left" w:pos="1134"/>
        </w:tabs>
        <w:spacing w:before="0" w:line="240" w:lineRule="auto"/>
        <w:rPr>
          <w:rFonts w:ascii="Verdana" w:hAnsi="Verdana"/>
          <w:sz w:val="20"/>
        </w:rPr>
      </w:pPr>
      <w:r w:rsidRPr="00017BED">
        <w:rPr>
          <w:rFonts w:ascii="Verdana" w:hAnsi="Verdana"/>
          <w:sz w:val="20"/>
        </w:rPr>
        <w:t xml:space="preserve">List each exclusion criterion. </w:t>
      </w:r>
      <w:r w:rsidRPr="00017BED">
        <w:rPr>
          <w:rFonts w:ascii="Verdana" w:hAnsi="Verdana"/>
          <w:sz w:val="20"/>
        </w:rPr>
        <w:br/>
        <w:t xml:space="preserve">Examples for exclusion criteria are medical condition or laboratory finding that precludes participation, recent (with time frame) febrile illness that precludes or delays participation, pregnancy or lactation, characteristics of household or close contacts (e.g. household contacts who are immunocompromised), known allergic reactions to components of the study product(s), treatment with another investigational medicinal product (with time frame), history of drug/alcohol abuse, disallowed concomitant medications, etc. </w:t>
      </w:r>
    </w:p>
    <w:p w:rsidR="00425A78" w:rsidRPr="00017BED" w:rsidRDefault="00425A78" w:rsidP="004F5AEE">
      <w:pPr>
        <w:pStyle w:val="Heading2"/>
        <w:tabs>
          <w:tab w:val="clear" w:pos="720"/>
          <w:tab w:val="num" w:pos="851"/>
        </w:tabs>
        <w:spacing w:before="240" w:after="240" w:line="240" w:lineRule="auto"/>
        <w:ind w:left="851" w:hanging="851"/>
        <w:rPr>
          <w:rFonts w:ascii="Verdana" w:hAnsi="Verdana"/>
          <w:sz w:val="20"/>
        </w:rPr>
      </w:pPr>
      <w:bookmarkStart w:id="44" w:name="_Toc136318298"/>
      <w:bookmarkStart w:id="45" w:name="_Toc300154573"/>
      <w:r w:rsidRPr="00017BED">
        <w:rPr>
          <w:rFonts w:ascii="Verdana" w:hAnsi="Verdana"/>
          <w:sz w:val="20"/>
        </w:rPr>
        <w:t xml:space="preserve">Withdrawal of </w:t>
      </w:r>
      <w:r w:rsidR="00C85AA3">
        <w:rPr>
          <w:rFonts w:ascii="Verdana" w:hAnsi="Verdana"/>
          <w:sz w:val="20"/>
        </w:rPr>
        <w:t>p</w:t>
      </w:r>
      <w:r w:rsidR="00D94454" w:rsidRPr="00017BED">
        <w:rPr>
          <w:rFonts w:ascii="Verdana" w:hAnsi="Verdana"/>
          <w:sz w:val="20"/>
        </w:rPr>
        <w:t>articipants</w:t>
      </w:r>
      <w:bookmarkEnd w:id="44"/>
      <w:bookmarkEnd w:id="45"/>
      <w:r w:rsidRPr="00017BED">
        <w:rPr>
          <w:rFonts w:ascii="Verdana" w:hAnsi="Verdana"/>
          <w:b w:val="0"/>
          <w:bCs/>
          <w:sz w:val="20"/>
        </w:rPr>
        <w:t xml:space="preserve"> </w:t>
      </w:r>
    </w:p>
    <w:p w:rsidR="00EF770A" w:rsidRPr="00017BED" w:rsidRDefault="00EF770A" w:rsidP="006C776D">
      <w:pPr>
        <w:pStyle w:val="BodyText"/>
        <w:keepNext/>
        <w:spacing w:before="120" w:line="240" w:lineRule="auto"/>
        <w:ind w:left="851"/>
        <w:rPr>
          <w:rFonts w:ascii="Verdana" w:hAnsi="Verdana"/>
          <w:sz w:val="20"/>
        </w:rPr>
      </w:pPr>
      <w:r w:rsidRPr="00017BED">
        <w:rPr>
          <w:rFonts w:ascii="Verdana" w:hAnsi="Verdana"/>
          <w:bCs/>
          <w:sz w:val="20"/>
        </w:rPr>
        <w:t>{6.5.2}</w:t>
      </w:r>
    </w:p>
    <w:p w:rsidR="00425A78" w:rsidRPr="00017BED" w:rsidRDefault="00425A78" w:rsidP="006C776D">
      <w:pPr>
        <w:pStyle w:val="BodyText"/>
        <w:numPr>
          <w:ilvl w:val="0"/>
          <w:numId w:val="33"/>
        </w:numPr>
        <w:shd w:val="clear" w:color="auto" w:fill="E0E0E0"/>
        <w:tabs>
          <w:tab w:val="left" w:pos="1134"/>
        </w:tabs>
        <w:spacing w:before="120" w:line="240" w:lineRule="auto"/>
        <w:rPr>
          <w:rFonts w:ascii="Verdana" w:hAnsi="Verdana"/>
          <w:sz w:val="20"/>
        </w:rPr>
      </w:pPr>
      <w:r w:rsidRPr="00017BED">
        <w:rPr>
          <w:rFonts w:ascii="Verdana" w:hAnsi="Verdana"/>
          <w:sz w:val="20"/>
        </w:rPr>
        <w:t xml:space="preserve">Specify withdrawal criteria for </w:t>
      </w:r>
      <w:r w:rsidR="00D94454" w:rsidRPr="00017BED">
        <w:rPr>
          <w:rFonts w:ascii="Verdana" w:hAnsi="Verdana"/>
          <w:sz w:val="20"/>
        </w:rPr>
        <w:t>participants</w:t>
      </w:r>
      <w:r w:rsidRPr="00017BED">
        <w:rPr>
          <w:rFonts w:ascii="Verdana" w:hAnsi="Verdana"/>
          <w:sz w:val="20"/>
        </w:rPr>
        <w:t xml:space="preserve"> (e.g. development of laboratory toxicities</w:t>
      </w:r>
      <w:r w:rsidR="000D07D2">
        <w:rPr>
          <w:rFonts w:ascii="Verdana" w:hAnsi="Verdana"/>
          <w:sz w:val="20"/>
        </w:rPr>
        <w:t>, exclusion criteria</w:t>
      </w:r>
      <w:r w:rsidRPr="00017BED">
        <w:rPr>
          <w:rFonts w:ascii="Verdana" w:hAnsi="Verdana"/>
          <w:sz w:val="20"/>
        </w:rPr>
        <w:t xml:space="preserve">). </w:t>
      </w:r>
    </w:p>
    <w:p w:rsidR="00425A78" w:rsidRPr="00017BED" w:rsidRDefault="00425A78" w:rsidP="006C776D">
      <w:pPr>
        <w:pStyle w:val="BodyText"/>
        <w:numPr>
          <w:ilvl w:val="0"/>
          <w:numId w:val="33"/>
        </w:numPr>
        <w:shd w:val="clear" w:color="auto" w:fill="E0E0E0"/>
        <w:tabs>
          <w:tab w:val="left" w:pos="1134"/>
        </w:tabs>
        <w:spacing w:before="120" w:line="240" w:lineRule="auto"/>
        <w:rPr>
          <w:rFonts w:ascii="Verdana" w:hAnsi="Verdana"/>
          <w:sz w:val="20"/>
        </w:rPr>
      </w:pPr>
      <w:r w:rsidRPr="00017BED">
        <w:rPr>
          <w:rFonts w:ascii="Verdana" w:hAnsi="Verdana"/>
          <w:sz w:val="20"/>
        </w:rPr>
        <w:t xml:space="preserve">Provide a list of reasons </w:t>
      </w:r>
      <w:r w:rsidR="00D94454" w:rsidRPr="00017BED">
        <w:rPr>
          <w:rFonts w:ascii="Verdana" w:hAnsi="Verdana"/>
          <w:sz w:val="20"/>
        </w:rPr>
        <w:t xml:space="preserve">participants </w:t>
      </w:r>
      <w:r w:rsidRPr="00017BED">
        <w:rPr>
          <w:rFonts w:ascii="Verdana" w:hAnsi="Verdana"/>
          <w:sz w:val="20"/>
        </w:rPr>
        <w:t xml:space="preserve">may be discontinued from the study. </w:t>
      </w:r>
    </w:p>
    <w:p w:rsidR="00425A78" w:rsidRPr="00017BED" w:rsidRDefault="00425A78" w:rsidP="006C776D">
      <w:pPr>
        <w:pStyle w:val="BodyText"/>
        <w:numPr>
          <w:ilvl w:val="0"/>
          <w:numId w:val="33"/>
        </w:numPr>
        <w:shd w:val="clear" w:color="auto" w:fill="E0E0E0"/>
        <w:tabs>
          <w:tab w:val="left" w:pos="1134"/>
        </w:tabs>
        <w:spacing w:before="120" w:line="240" w:lineRule="auto"/>
        <w:rPr>
          <w:rFonts w:ascii="Verdana" w:hAnsi="Verdana"/>
          <w:sz w:val="20"/>
        </w:rPr>
      </w:pPr>
      <w:r w:rsidRPr="00017BED">
        <w:rPr>
          <w:rFonts w:ascii="Verdana" w:hAnsi="Verdana"/>
          <w:iCs/>
          <w:sz w:val="20"/>
        </w:rPr>
        <w:t xml:space="preserve">Note that subjects may withdraw voluntarily from participation in the study at any time for any reason. </w:t>
      </w:r>
      <w:r w:rsidR="00D94454" w:rsidRPr="00017BED">
        <w:rPr>
          <w:rFonts w:ascii="Verdana" w:hAnsi="Verdana"/>
          <w:iCs/>
          <w:sz w:val="20"/>
        </w:rPr>
        <w:t xml:space="preserve">Participants </w:t>
      </w:r>
      <w:r w:rsidRPr="00017BED">
        <w:rPr>
          <w:rFonts w:ascii="Verdana" w:hAnsi="Verdana"/>
          <w:iCs/>
          <w:sz w:val="20"/>
        </w:rPr>
        <w:t xml:space="preserve">may also withdraw voluntarily from receiving the study intervention for any reason. </w:t>
      </w:r>
    </w:p>
    <w:p w:rsidR="00425A78" w:rsidRPr="00017BED" w:rsidRDefault="00425A78" w:rsidP="006C776D">
      <w:pPr>
        <w:pStyle w:val="BodyText"/>
        <w:pBdr>
          <w:top w:val="single" w:sz="4" w:space="1" w:color="auto"/>
          <w:left w:val="single" w:sz="4" w:space="4" w:color="auto"/>
          <w:bottom w:val="single" w:sz="4" w:space="1" w:color="auto"/>
          <w:right w:val="single" w:sz="4" w:space="4" w:color="auto"/>
        </w:pBdr>
        <w:spacing w:before="120" w:line="240" w:lineRule="auto"/>
        <w:ind w:left="851"/>
        <w:rPr>
          <w:rFonts w:ascii="Verdana" w:hAnsi="Verdana"/>
          <w:b/>
          <w:bCs/>
          <w:i/>
          <w:iCs/>
          <w:sz w:val="20"/>
        </w:rPr>
      </w:pPr>
      <w:r w:rsidRPr="00017BED">
        <w:rPr>
          <w:rFonts w:ascii="Verdana" w:hAnsi="Verdana"/>
          <w:b/>
          <w:bCs/>
          <w:i/>
          <w:iCs/>
          <w:sz w:val="20"/>
        </w:rPr>
        <w:t>Example text:</w:t>
      </w:r>
    </w:p>
    <w:p w:rsidR="00425A78" w:rsidRPr="00017BED" w:rsidRDefault="00425A78" w:rsidP="006C776D">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sz w:val="20"/>
        </w:rPr>
      </w:pPr>
      <w:r w:rsidRPr="00017BED">
        <w:rPr>
          <w:rFonts w:ascii="Verdana" w:hAnsi="Verdana"/>
          <w:sz w:val="20"/>
        </w:rPr>
        <w:t>A study subject will be discontinued from participation in the study if:</w:t>
      </w:r>
    </w:p>
    <w:p w:rsidR="00425A78" w:rsidRPr="00017BED" w:rsidRDefault="00425A78" w:rsidP="006C776D">
      <w:pPr>
        <w:pStyle w:val="Bulletlisting"/>
        <w:pBdr>
          <w:top w:val="single" w:sz="4" w:space="1" w:color="auto"/>
          <w:left w:val="single" w:sz="4" w:space="4" w:color="auto"/>
          <w:bottom w:val="single" w:sz="4" w:space="1" w:color="auto"/>
          <w:right w:val="single" w:sz="4" w:space="4" w:color="auto"/>
        </w:pBdr>
        <w:tabs>
          <w:tab w:val="clear" w:pos="360"/>
        </w:tabs>
        <w:spacing w:line="240" w:lineRule="auto"/>
        <w:ind w:left="1134" w:hanging="283"/>
        <w:jc w:val="both"/>
        <w:rPr>
          <w:rFonts w:ascii="Verdana" w:hAnsi="Verdana"/>
          <w:sz w:val="20"/>
        </w:rPr>
      </w:pPr>
      <w:r w:rsidRPr="00017BED">
        <w:rPr>
          <w:rFonts w:ascii="Verdana" w:hAnsi="Verdana"/>
          <w:sz w:val="20"/>
        </w:rPr>
        <w:t>Any clinical significant adverse event (AE), laboratory abnormality, intercurrent illness, or other medical condition or situation occurs such that continued participation in the study would not be in the best interest of the subject.</w:t>
      </w:r>
    </w:p>
    <w:p w:rsidR="00425A78" w:rsidRPr="00017BED" w:rsidRDefault="00425A78" w:rsidP="004F5AEE">
      <w:pPr>
        <w:pStyle w:val="Bulletlisting"/>
        <w:pBdr>
          <w:top w:val="single" w:sz="4" w:space="1" w:color="auto"/>
          <w:left w:val="single" w:sz="4" w:space="4" w:color="auto"/>
          <w:bottom w:val="single" w:sz="4" w:space="1" w:color="auto"/>
          <w:right w:val="single" w:sz="4" w:space="4" w:color="auto"/>
        </w:pBdr>
        <w:tabs>
          <w:tab w:val="clear" w:pos="360"/>
          <w:tab w:val="left" w:pos="1134"/>
        </w:tabs>
        <w:spacing w:after="120" w:line="240" w:lineRule="auto"/>
        <w:ind w:left="1134" w:hanging="283"/>
        <w:jc w:val="both"/>
        <w:rPr>
          <w:rFonts w:ascii="Verdana" w:hAnsi="Verdana"/>
          <w:sz w:val="20"/>
        </w:rPr>
      </w:pPr>
      <w:r w:rsidRPr="00017BED">
        <w:rPr>
          <w:rFonts w:ascii="Verdana" w:hAnsi="Verdana"/>
          <w:sz w:val="20"/>
        </w:rPr>
        <w:t>Development of any exclusion criteria.</w:t>
      </w:r>
    </w:p>
    <w:p w:rsidR="005A2ACD" w:rsidRPr="00017BED" w:rsidRDefault="005A2ACD" w:rsidP="004F5AEE">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sz w:val="20"/>
        </w:rPr>
      </w:pPr>
      <w:r w:rsidRPr="00017BED">
        <w:rPr>
          <w:rFonts w:ascii="Verdana" w:hAnsi="Verdana"/>
          <w:sz w:val="20"/>
        </w:rPr>
        <w:t xml:space="preserve">For further details on </w:t>
      </w:r>
      <w:r w:rsidRPr="00017BED">
        <w:rPr>
          <w:rFonts w:ascii="Verdana" w:hAnsi="Verdana"/>
          <w:bCs/>
          <w:sz w:val="20"/>
          <w:lang w:val="en-GB" w:eastAsia="en-GB"/>
        </w:rPr>
        <w:t>participant’s premature termination</w:t>
      </w:r>
      <w:r w:rsidRPr="00017BED">
        <w:rPr>
          <w:rFonts w:ascii="Verdana" w:hAnsi="Verdana"/>
          <w:sz w:val="20"/>
        </w:rPr>
        <w:t xml:space="preserve"> see </w:t>
      </w:r>
      <w:r w:rsidR="00427DED" w:rsidRPr="00017BED">
        <w:rPr>
          <w:rFonts w:ascii="Verdana" w:hAnsi="Verdana"/>
          <w:sz w:val="20"/>
        </w:rPr>
        <w:t xml:space="preserve">corresponding </w:t>
      </w:r>
      <w:r w:rsidRPr="00017BED">
        <w:rPr>
          <w:rFonts w:ascii="Verdana" w:hAnsi="Verdana"/>
          <w:sz w:val="20"/>
        </w:rPr>
        <w:t xml:space="preserve">section </w:t>
      </w:r>
      <w:r w:rsidR="00427DED" w:rsidRPr="00017BED">
        <w:rPr>
          <w:rFonts w:ascii="Verdana" w:hAnsi="Verdana"/>
          <w:sz w:val="20"/>
        </w:rPr>
        <w:t xml:space="preserve">below. </w:t>
      </w:r>
    </w:p>
    <w:p w:rsidR="005A2ACD" w:rsidRPr="00017BED" w:rsidRDefault="005A2ACD" w:rsidP="004F5AEE">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sz w:val="20"/>
        </w:rPr>
      </w:pPr>
    </w:p>
    <w:p w:rsidR="00425A78" w:rsidRPr="00017BED" w:rsidRDefault="00425A78" w:rsidP="004F5AEE">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sz w:val="20"/>
        </w:rPr>
      </w:pPr>
      <w:r w:rsidRPr="00017BED">
        <w:rPr>
          <w:rFonts w:ascii="Verdana" w:hAnsi="Verdana"/>
          <w:sz w:val="20"/>
        </w:rPr>
        <w:t xml:space="preserve">Subjects are free to withdraw from participating in the study at any time. </w:t>
      </w:r>
    </w:p>
    <w:p w:rsidR="00425A78" w:rsidRPr="005C33FC" w:rsidRDefault="00BC3DC1" w:rsidP="004F5AEE">
      <w:pPr>
        <w:pStyle w:val="Heading1"/>
        <w:tabs>
          <w:tab w:val="clear" w:pos="720"/>
          <w:tab w:val="num" w:pos="851"/>
        </w:tabs>
        <w:spacing w:before="360"/>
        <w:ind w:left="851" w:hanging="851"/>
        <w:rPr>
          <w:rFonts w:ascii="Verdana" w:hAnsi="Verdana"/>
          <w:caps w:val="0"/>
          <w:sz w:val="22"/>
          <w:szCs w:val="22"/>
        </w:rPr>
      </w:pPr>
      <w:bookmarkStart w:id="46" w:name="_Toc136318300"/>
      <w:bookmarkStart w:id="47" w:name="_Toc300154574"/>
      <w:bookmarkStart w:id="48" w:name="_Toc42588970"/>
      <w:bookmarkStart w:id="49" w:name="_Toc53202811"/>
      <w:bookmarkEnd w:id="9"/>
      <w:bookmarkEnd w:id="10"/>
      <w:r>
        <w:rPr>
          <w:rFonts w:ascii="Verdana" w:hAnsi="Verdana"/>
          <w:caps w:val="0"/>
          <w:sz w:val="22"/>
          <w:szCs w:val="22"/>
        </w:rPr>
        <w:t xml:space="preserve">Study </w:t>
      </w:r>
      <w:r w:rsidR="00C85AA3" w:rsidRPr="005C33FC">
        <w:rPr>
          <w:rFonts w:ascii="Verdana" w:hAnsi="Verdana"/>
          <w:caps w:val="0"/>
          <w:sz w:val="22"/>
          <w:szCs w:val="22"/>
        </w:rPr>
        <w:t>p</w:t>
      </w:r>
      <w:r w:rsidR="00425A78" w:rsidRPr="005C33FC">
        <w:rPr>
          <w:rFonts w:ascii="Verdana" w:hAnsi="Verdana"/>
          <w:caps w:val="0"/>
          <w:sz w:val="22"/>
          <w:szCs w:val="22"/>
        </w:rPr>
        <w:t xml:space="preserve">rocedures and </w:t>
      </w:r>
      <w:r w:rsidR="00C85AA3" w:rsidRPr="005C33FC">
        <w:rPr>
          <w:rFonts w:ascii="Verdana" w:hAnsi="Verdana"/>
          <w:caps w:val="0"/>
          <w:sz w:val="22"/>
          <w:szCs w:val="22"/>
        </w:rPr>
        <w:t>e</w:t>
      </w:r>
      <w:r w:rsidR="00425A78" w:rsidRPr="005C33FC">
        <w:rPr>
          <w:rFonts w:ascii="Verdana" w:hAnsi="Verdana"/>
          <w:caps w:val="0"/>
          <w:sz w:val="22"/>
          <w:szCs w:val="22"/>
        </w:rPr>
        <w:t>valuations</w:t>
      </w:r>
      <w:bookmarkEnd w:id="46"/>
      <w:bookmarkEnd w:id="47"/>
    </w:p>
    <w:p w:rsidR="00425A78" w:rsidRPr="00017BED" w:rsidRDefault="00425A78" w:rsidP="00C85AA3">
      <w:pPr>
        <w:pStyle w:val="Normal-text"/>
        <w:tabs>
          <w:tab w:val="clear" w:pos="0"/>
        </w:tabs>
        <w:suppressAutoHyphens w:val="0"/>
        <w:spacing w:before="0" w:after="0"/>
        <w:ind w:left="851"/>
        <w:jc w:val="left"/>
        <w:rPr>
          <w:rFonts w:ascii="Verdana" w:hAnsi="Verdana"/>
          <w:sz w:val="20"/>
        </w:rPr>
      </w:pPr>
      <w:r w:rsidRPr="00017BED">
        <w:rPr>
          <w:rFonts w:ascii="Verdana" w:hAnsi="Verdana"/>
          <w:sz w:val="20"/>
        </w:rPr>
        <w:t xml:space="preserve">The methods and timing for assessing, recording, and </w:t>
      </w:r>
      <w:r w:rsidRPr="00017BED">
        <w:rPr>
          <w:rFonts w:ascii="Verdana" w:hAnsi="Verdana"/>
          <w:sz w:val="20"/>
          <w:lang w:val="en-GB"/>
        </w:rPr>
        <w:t>analysing</w:t>
      </w:r>
      <w:r w:rsidRPr="00017BED">
        <w:rPr>
          <w:rFonts w:ascii="Verdana" w:hAnsi="Verdana"/>
          <w:sz w:val="20"/>
        </w:rPr>
        <w:t xml:space="preserve"> of efficacy {6.7.2}</w:t>
      </w:r>
      <w:r w:rsidR="002752D6" w:rsidRPr="00017BED">
        <w:rPr>
          <w:rFonts w:ascii="Verdana" w:hAnsi="Verdana"/>
          <w:sz w:val="20"/>
        </w:rPr>
        <w:t xml:space="preserve"> </w:t>
      </w:r>
      <w:r w:rsidRPr="00017BED">
        <w:rPr>
          <w:rFonts w:ascii="Verdana" w:hAnsi="Verdana"/>
          <w:sz w:val="20"/>
        </w:rPr>
        <w:t>and/or safety {6.8.2}</w:t>
      </w:r>
      <w:r w:rsidR="002752D6" w:rsidRPr="00017BED">
        <w:rPr>
          <w:rFonts w:ascii="Verdana" w:hAnsi="Verdana"/>
          <w:sz w:val="20"/>
        </w:rPr>
        <w:t xml:space="preserve"> </w:t>
      </w:r>
      <w:r w:rsidR="00B0675C" w:rsidRPr="00017BED">
        <w:rPr>
          <w:rFonts w:ascii="Verdana" w:hAnsi="Verdana"/>
          <w:sz w:val="20"/>
        </w:rPr>
        <w:t xml:space="preserve">and/or immunogenicity </w:t>
      </w:r>
      <w:r w:rsidRPr="00017BED">
        <w:rPr>
          <w:rFonts w:ascii="Verdana" w:hAnsi="Verdana"/>
          <w:sz w:val="20"/>
        </w:rPr>
        <w:t xml:space="preserve">and/or effectiveness </w:t>
      </w:r>
      <w:r w:rsidR="00BC3DC1" w:rsidRPr="00017BED">
        <w:rPr>
          <w:rFonts w:ascii="Verdana" w:hAnsi="Verdana"/>
          <w:sz w:val="20"/>
        </w:rPr>
        <w:t xml:space="preserve">and/or </w:t>
      </w:r>
      <w:r w:rsidR="00BC3DC1">
        <w:rPr>
          <w:rFonts w:ascii="Verdana" w:hAnsi="Verdana"/>
          <w:sz w:val="20"/>
        </w:rPr>
        <w:t xml:space="preserve">other </w:t>
      </w:r>
      <w:r w:rsidRPr="00017BED">
        <w:rPr>
          <w:rFonts w:ascii="Verdana" w:hAnsi="Verdana"/>
          <w:sz w:val="20"/>
        </w:rPr>
        <w:t xml:space="preserve">parameters should be defined in detail and/or cross-referred to the corresponding section. </w:t>
      </w:r>
    </w:p>
    <w:p w:rsidR="00425A78" w:rsidRPr="00017BED" w:rsidRDefault="00425A78" w:rsidP="006C776D">
      <w:pPr>
        <w:pStyle w:val="BodyText"/>
        <w:numPr>
          <w:ilvl w:val="0"/>
          <w:numId w:val="34"/>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Include all visits at the site as well as all visits done at home and all </w:t>
      </w:r>
      <w:r w:rsidR="002752D6" w:rsidRPr="00017BED">
        <w:rPr>
          <w:rFonts w:ascii="Verdana" w:hAnsi="Verdana"/>
          <w:sz w:val="20"/>
        </w:rPr>
        <w:t xml:space="preserve">planned </w:t>
      </w:r>
      <w:r w:rsidRPr="00017BED">
        <w:rPr>
          <w:rFonts w:ascii="Verdana" w:hAnsi="Verdana"/>
          <w:sz w:val="20"/>
        </w:rPr>
        <w:t xml:space="preserve">contacts (e.g. telephone contacts) into the schedule. </w:t>
      </w:r>
    </w:p>
    <w:p w:rsidR="00425A78" w:rsidRPr="00017BED" w:rsidRDefault="00425A78" w:rsidP="006C776D">
      <w:pPr>
        <w:pStyle w:val="BodyText"/>
        <w:numPr>
          <w:ilvl w:val="0"/>
          <w:numId w:val="34"/>
        </w:numPr>
        <w:shd w:val="clear" w:color="auto" w:fill="E0E0E0"/>
        <w:tabs>
          <w:tab w:val="left" w:pos="1134"/>
        </w:tabs>
        <w:spacing w:before="60" w:line="240" w:lineRule="auto"/>
        <w:rPr>
          <w:rFonts w:ascii="Verdana" w:hAnsi="Verdana"/>
          <w:sz w:val="20"/>
        </w:rPr>
      </w:pPr>
      <w:r w:rsidRPr="00017BED">
        <w:rPr>
          <w:rFonts w:ascii="Verdana" w:hAnsi="Verdana"/>
          <w:sz w:val="20"/>
        </w:rPr>
        <w:t>Specify the purpose of the visits as appropriate (screening, enrolment, follow-up, final visit, etc).</w:t>
      </w:r>
    </w:p>
    <w:p w:rsidR="00425A78" w:rsidRPr="00017BED" w:rsidRDefault="00425A78" w:rsidP="006C776D">
      <w:pPr>
        <w:pStyle w:val="BodyText"/>
        <w:numPr>
          <w:ilvl w:val="0"/>
          <w:numId w:val="34"/>
        </w:numPr>
        <w:shd w:val="clear" w:color="auto" w:fill="E0E0E0"/>
        <w:tabs>
          <w:tab w:val="left" w:pos="1134"/>
        </w:tabs>
        <w:spacing w:before="60" w:line="240" w:lineRule="auto"/>
        <w:rPr>
          <w:rFonts w:ascii="Verdana" w:hAnsi="Verdana"/>
          <w:sz w:val="20"/>
        </w:rPr>
      </w:pPr>
      <w:r w:rsidRPr="00017BED">
        <w:rPr>
          <w:rFonts w:ascii="Verdana" w:hAnsi="Verdana"/>
          <w:sz w:val="20"/>
          <w:lang w:val="en-GB"/>
        </w:rPr>
        <w:t xml:space="preserve">State allowable windows for all visits. </w:t>
      </w:r>
      <w:r w:rsidR="002752D6" w:rsidRPr="00017BED">
        <w:rPr>
          <w:rFonts w:ascii="Verdana" w:hAnsi="Verdana"/>
          <w:sz w:val="20"/>
          <w:lang w:val="en-GB"/>
        </w:rPr>
        <w:t>C</w:t>
      </w:r>
      <w:r w:rsidRPr="00017BED">
        <w:rPr>
          <w:rFonts w:ascii="Verdana" w:hAnsi="Verdana"/>
          <w:sz w:val="20"/>
          <w:lang w:val="en-GB"/>
        </w:rPr>
        <w:t>onsider</w:t>
      </w:r>
      <w:r w:rsidRPr="00017BED">
        <w:rPr>
          <w:rFonts w:ascii="Verdana" w:hAnsi="Verdana"/>
          <w:sz w:val="20"/>
        </w:rPr>
        <w:t xml:space="preserve"> feasibility and relevance of the time point to study outcome measures (e</w:t>
      </w:r>
      <w:r w:rsidR="002752D6" w:rsidRPr="00017BED">
        <w:rPr>
          <w:rFonts w:ascii="Verdana" w:hAnsi="Verdana"/>
          <w:sz w:val="20"/>
        </w:rPr>
        <w:t>.</w:t>
      </w:r>
      <w:r w:rsidRPr="00017BED">
        <w:rPr>
          <w:rFonts w:ascii="Verdana" w:hAnsi="Verdana"/>
          <w:sz w:val="20"/>
        </w:rPr>
        <w:t>g</w:t>
      </w:r>
      <w:r w:rsidR="002752D6" w:rsidRPr="00017BED">
        <w:rPr>
          <w:rFonts w:ascii="Verdana" w:hAnsi="Verdana"/>
          <w:sz w:val="20"/>
        </w:rPr>
        <w:t>.</w:t>
      </w:r>
      <w:r w:rsidRPr="00017BED">
        <w:rPr>
          <w:rFonts w:ascii="Verdana" w:hAnsi="Verdana"/>
          <w:sz w:val="20"/>
        </w:rPr>
        <w:t xml:space="preserve"> pharmacokinetic (PK) studies may allow little or no variation, with required time points measured in minutes or hours, whereas a 6-month follow-up visit might have a window of several weeks).</w:t>
      </w:r>
    </w:p>
    <w:p w:rsidR="00425A78" w:rsidRPr="00017BED" w:rsidRDefault="00425A78" w:rsidP="006C776D">
      <w:pPr>
        <w:pStyle w:val="BodyText"/>
        <w:numPr>
          <w:ilvl w:val="0"/>
          <w:numId w:val="34"/>
        </w:numPr>
        <w:shd w:val="clear" w:color="auto" w:fill="E0E0E0"/>
        <w:tabs>
          <w:tab w:val="left" w:pos="1134"/>
        </w:tabs>
        <w:spacing w:before="60" w:line="240" w:lineRule="auto"/>
        <w:rPr>
          <w:rFonts w:ascii="Verdana" w:hAnsi="Verdana"/>
          <w:sz w:val="20"/>
        </w:rPr>
      </w:pPr>
      <w:r w:rsidRPr="00017BED">
        <w:rPr>
          <w:rFonts w:ascii="Verdana" w:hAnsi="Verdana"/>
          <w:sz w:val="20"/>
        </w:rPr>
        <w:t>Specify how unscheduled visits(s) will be handled and documented.</w:t>
      </w:r>
    </w:p>
    <w:p w:rsidR="00425A78" w:rsidRPr="00017BED" w:rsidRDefault="00425A78" w:rsidP="006C776D">
      <w:pPr>
        <w:pStyle w:val="BodyText"/>
        <w:numPr>
          <w:ilvl w:val="0"/>
          <w:numId w:val="34"/>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If a </w:t>
      </w:r>
      <w:r w:rsidRPr="00017BED">
        <w:rPr>
          <w:rFonts w:ascii="Verdana" w:hAnsi="Verdana"/>
          <w:sz w:val="20"/>
          <w:lang w:val="en-GB"/>
        </w:rPr>
        <w:t>sensitisation</w:t>
      </w:r>
      <w:r w:rsidRPr="00017BED">
        <w:rPr>
          <w:rFonts w:ascii="Verdana" w:hAnsi="Verdana"/>
          <w:sz w:val="20"/>
        </w:rPr>
        <w:t xml:space="preserve"> procedure will be used, describe this in a separate section before screening. </w:t>
      </w:r>
    </w:p>
    <w:p w:rsidR="00425A78" w:rsidRPr="00017BED" w:rsidRDefault="00425A78" w:rsidP="006C776D">
      <w:pPr>
        <w:pStyle w:val="BodyText"/>
        <w:spacing w:before="0" w:line="240" w:lineRule="auto"/>
        <w:ind w:left="851"/>
        <w:rPr>
          <w:rFonts w:ascii="Verdana" w:hAnsi="Verdana"/>
          <w:sz w:val="20"/>
        </w:rPr>
      </w:pPr>
    </w:p>
    <w:p w:rsidR="00425A78" w:rsidRPr="00017BED" w:rsidRDefault="00425A78" w:rsidP="00C85AA3">
      <w:pPr>
        <w:pStyle w:val="BodyText"/>
        <w:spacing w:before="0" w:line="240" w:lineRule="auto"/>
        <w:ind w:left="851"/>
        <w:rPr>
          <w:rFonts w:ascii="Verdana" w:hAnsi="Verdana"/>
          <w:sz w:val="20"/>
        </w:rPr>
      </w:pPr>
      <w:r w:rsidRPr="00017BED">
        <w:rPr>
          <w:rFonts w:ascii="Verdana" w:hAnsi="Verdana"/>
          <w:sz w:val="20"/>
        </w:rPr>
        <w:t xml:space="preserve">Information outlined in this section should refer to and be consistent with the information in the Schedule of Events. </w:t>
      </w:r>
    </w:p>
    <w:p w:rsidR="00425A78" w:rsidRPr="00017BED" w:rsidRDefault="00BC3DC1" w:rsidP="004F5AEE">
      <w:pPr>
        <w:pStyle w:val="Heading2"/>
        <w:tabs>
          <w:tab w:val="clear" w:pos="720"/>
          <w:tab w:val="num" w:pos="851"/>
        </w:tabs>
        <w:spacing w:before="240" w:after="240" w:line="240" w:lineRule="auto"/>
        <w:ind w:left="851" w:hanging="851"/>
        <w:rPr>
          <w:rFonts w:ascii="Verdana" w:hAnsi="Verdana"/>
          <w:sz w:val="20"/>
        </w:rPr>
      </w:pPr>
      <w:bookmarkStart w:id="50" w:name="_Toc300154575"/>
      <w:bookmarkStart w:id="51" w:name="_Toc42588976"/>
      <w:bookmarkStart w:id="52" w:name="_Toc53202824"/>
      <w:r>
        <w:rPr>
          <w:rFonts w:ascii="Verdana" w:hAnsi="Verdana"/>
          <w:sz w:val="20"/>
        </w:rPr>
        <w:t xml:space="preserve">Study </w:t>
      </w:r>
      <w:r w:rsidR="00C85AA3">
        <w:rPr>
          <w:rFonts w:ascii="Verdana" w:hAnsi="Verdana"/>
          <w:sz w:val="20"/>
        </w:rPr>
        <w:t>s</w:t>
      </w:r>
      <w:r w:rsidR="00425A78" w:rsidRPr="00017BED">
        <w:rPr>
          <w:rFonts w:ascii="Verdana" w:hAnsi="Verdana"/>
          <w:sz w:val="20"/>
        </w:rPr>
        <w:t>chedule</w:t>
      </w:r>
      <w:bookmarkEnd w:id="50"/>
    </w:p>
    <w:p w:rsidR="00BC3DC1" w:rsidRDefault="00BC3DC1" w:rsidP="00BC3DC1">
      <w:pPr>
        <w:pStyle w:val="BodyText"/>
        <w:spacing w:before="0" w:line="240" w:lineRule="auto"/>
        <w:ind w:left="851"/>
        <w:rPr>
          <w:rFonts w:ascii="Verdana" w:hAnsi="Verdana"/>
          <w:sz w:val="20"/>
        </w:rPr>
      </w:pPr>
      <w:r w:rsidRPr="00017BED">
        <w:rPr>
          <w:rFonts w:ascii="Verdana" w:hAnsi="Verdana"/>
          <w:sz w:val="20"/>
        </w:rPr>
        <w:t>The evaluations to be done may be listed individually in this section or, alternatively referred to the Schedule of Events.</w:t>
      </w:r>
    </w:p>
    <w:p w:rsidR="00425A78" w:rsidRPr="00017BED" w:rsidRDefault="00425A78" w:rsidP="004F5AEE">
      <w:pPr>
        <w:pStyle w:val="Heading3"/>
        <w:tabs>
          <w:tab w:val="clear" w:pos="1440"/>
          <w:tab w:val="num" w:pos="851"/>
        </w:tabs>
        <w:spacing w:line="240" w:lineRule="auto"/>
        <w:ind w:left="851" w:hanging="851"/>
        <w:rPr>
          <w:rFonts w:ascii="Verdana" w:hAnsi="Verdana"/>
          <w:sz w:val="20"/>
        </w:rPr>
      </w:pPr>
      <w:bookmarkStart w:id="53" w:name="_Toc300154576"/>
      <w:r w:rsidRPr="00017BED">
        <w:rPr>
          <w:rFonts w:ascii="Verdana" w:hAnsi="Verdana"/>
          <w:sz w:val="20"/>
        </w:rPr>
        <w:t>Screening</w:t>
      </w:r>
      <w:bookmarkEnd w:id="53"/>
    </w:p>
    <w:bookmarkEnd w:id="51"/>
    <w:bookmarkEnd w:id="52"/>
    <w:p w:rsidR="00425A78" w:rsidRPr="00017BED" w:rsidRDefault="00425A78" w:rsidP="009D3F30">
      <w:pPr>
        <w:pStyle w:val="BodyText"/>
        <w:numPr>
          <w:ilvl w:val="0"/>
          <w:numId w:val="35"/>
        </w:numPr>
        <w:shd w:val="clear" w:color="auto" w:fill="E0E0E0"/>
        <w:tabs>
          <w:tab w:val="clear" w:pos="284"/>
          <w:tab w:val="left" w:pos="1134"/>
        </w:tabs>
        <w:spacing w:before="120" w:line="240" w:lineRule="auto"/>
        <w:rPr>
          <w:rFonts w:ascii="Verdana" w:hAnsi="Verdana"/>
          <w:sz w:val="20"/>
        </w:rPr>
      </w:pPr>
      <w:r w:rsidRPr="00017BED">
        <w:rPr>
          <w:rFonts w:ascii="Verdana" w:hAnsi="Verdana"/>
          <w:sz w:val="20"/>
        </w:rPr>
        <w:t xml:space="preserve">Include only those evaluations necessary to assess whether a </w:t>
      </w:r>
      <w:r w:rsidR="00B0675C" w:rsidRPr="00017BED">
        <w:rPr>
          <w:rFonts w:ascii="Verdana" w:hAnsi="Verdana"/>
          <w:sz w:val="20"/>
        </w:rPr>
        <w:t xml:space="preserve">participant </w:t>
      </w:r>
      <w:r w:rsidRPr="00017BED">
        <w:rPr>
          <w:rFonts w:ascii="Verdana" w:hAnsi="Verdana"/>
          <w:sz w:val="20"/>
        </w:rPr>
        <w:t xml:space="preserve">meets eligibility criteria. </w:t>
      </w:r>
    </w:p>
    <w:p w:rsidR="00425A78" w:rsidRPr="00017BED" w:rsidRDefault="00425A78" w:rsidP="009D3F30">
      <w:pPr>
        <w:pStyle w:val="BodyText"/>
        <w:numPr>
          <w:ilvl w:val="0"/>
          <w:numId w:val="35"/>
        </w:numPr>
        <w:shd w:val="clear" w:color="auto" w:fill="E0E0E0"/>
        <w:tabs>
          <w:tab w:val="clear" w:pos="284"/>
          <w:tab w:val="left" w:pos="1134"/>
        </w:tabs>
        <w:spacing w:before="120" w:line="240" w:lineRule="auto"/>
        <w:rPr>
          <w:rFonts w:ascii="Verdana" w:hAnsi="Verdana"/>
          <w:sz w:val="20"/>
        </w:rPr>
      </w:pPr>
      <w:r w:rsidRPr="00017BED">
        <w:rPr>
          <w:rFonts w:ascii="Verdana" w:hAnsi="Verdana"/>
          <w:sz w:val="20"/>
        </w:rPr>
        <w:t>Discuss the sequence of events that should occur during screening and the decision points regarding eligibility.</w:t>
      </w:r>
    </w:p>
    <w:p w:rsidR="00425A78" w:rsidRPr="00017BED" w:rsidRDefault="00425A78" w:rsidP="009D3F30">
      <w:pPr>
        <w:pStyle w:val="BodyText"/>
        <w:numPr>
          <w:ilvl w:val="0"/>
          <w:numId w:val="35"/>
        </w:numPr>
        <w:shd w:val="clear" w:color="auto" w:fill="E0E0E0"/>
        <w:tabs>
          <w:tab w:val="clear" w:pos="284"/>
          <w:tab w:val="left" w:pos="1134"/>
        </w:tabs>
        <w:spacing w:before="120" w:line="240" w:lineRule="auto"/>
        <w:rPr>
          <w:rFonts w:ascii="Verdana" w:hAnsi="Verdana"/>
          <w:sz w:val="20"/>
        </w:rPr>
      </w:pPr>
      <w:r w:rsidRPr="00017BED">
        <w:rPr>
          <w:rFonts w:ascii="Verdana" w:hAnsi="Verdana"/>
          <w:sz w:val="20"/>
        </w:rPr>
        <w:t>List the time frame prior to enrolment within which screening tests and evaluations must be done (e.g. within 28 days prior to enrolment).</w:t>
      </w:r>
    </w:p>
    <w:p w:rsidR="00425A78" w:rsidRPr="00017BED" w:rsidRDefault="00425A78" w:rsidP="00C85AA3">
      <w:pPr>
        <w:pStyle w:val="BodyText"/>
        <w:spacing w:before="120" w:line="240" w:lineRule="auto"/>
        <w:ind w:left="851"/>
        <w:rPr>
          <w:rFonts w:ascii="Verdana" w:hAnsi="Verdana"/>
          <w:iCs/>
          <w:sz w:val="20"/>
        </w:rPr>
      </w:pPr>
      <w:r w:rsidRPr="00017BED">
        <w:rPr>
          <w:rFonts w:ascii="Verdana" w:hAnsi="Verdana"/>
          <w:sz w:val="20"/>
        </w:rPr>
        <w:t>If screening procedures are required for eligibility (e.g. review of medical records or laboratory tests), they must be performed under a separate screening consent form in addition to the consent form for study participation</w:t>
      </w:r>
      <w:r w:rsidRPr="00017BED">
        <w:rPr>
          <w:rFonts w:ascii="Verdana" w:hAnsi="Verdana"/>
          <w:i/>
          <w:sz w:val="20"/>
        </w:rPr>
        <w:t>.</w:t>
      </w:r>
      <w:r w:rsidRPr="00017BED">
        <w:rPr>
          <w:rFonts w:ascii="Verdana" w:hAnsi="Verdana"/>
          <w:sz w:val="20"/>
        </w:rPr>
        <w:t xml:space="preserve"> </w:t>
      </w:r>
      <w:r w:rsidRPr="00017BED">
        <w:rPr>
          <w:rFonts w:ascii="Verdana" w:hAnsi="Verdana"/>
          <w:iCs/>
          <w:sz w:val="20"/>
        </w:rPr>
        <w:t>If a separate screening consent will not be used, the study consent must be signed prior to screening</w:t>
      </w:r>
      <w:r w:rsidR="002752D6" w:rsidRPr="00017BED">
        <w:rPr>
          <w:rFonts w:ascii="Verdana" w:hAnsi="Verdana"/>
          <w:iCs/>
          <w:sz w:val="20"/>
        </w:rPr>
        <w:t xml:space="preserve">. </w:t>
      </w:r>
    </w:p>
    <w:p w:rsidR="00425A78" w:rsidRPr="00017BED" w:rsidRDefault="00425A78" w:rsidP="009D3F30">
      <w:pPr>
        <w:pStyle w:val="BodyText"/>
        <w:numPr>
          <w:ilvl w:val="0"/>
          <w:numId w:val="36"/>
        </w:numPr>
        <w:shd w:val="clear" w:color="auto" w:fill="E0E0E0"/>
        <w:tabs>
          <w:tab w:val="clear" w:pos="284"/>
          <w:tab w:val="left" w:pos="1134"/>
        </w:tabs>
        <w:spacing w:before="60" w:line="240" w:lineRule="auto"/>
        <w:rPr>
          <w:rFonts w:ascii="Verdana" w:hAnsi="Verdana"/>
          <w:iCs/>
          <w:sz w:val="20"/>
        </w:rPr>
      </w:pPr>
      <w:r w:rsidRPr="00017BED">
        <w:rPr>
          <w:rFonts w:ascii="Verdana" w:hAnsi="Verdana"/>
          <w:sz w:val="20"/>
        </w:rPr>
        <w:t xml:space="preserve">Describe procedure for obtaining signed informed consent or cross-refer to the corresponding section. </w:t>
      </w:r>
    </w:p>
    <w:p w:rsidR="00425A78" w:rsidRPr="00017BED" w:rsidRDefault="00425A78" w:rsidP="006C776D">
      <w:pPr>
        <w:pStyle w:val="BodyText"/>
        <w:numPr>
          <w:ilvl w:val="0"/>
          <w:numId w:val="36"/>
        </w:numPr>
        <w:shd w:val="clear" w:color="auto" w:fill="E0E0E0"/>
        <w:tabs>
          <w:tab w:val="left" w:pos="1134"/>
        </w:tabs>
        <w:spacing w:before="60" w:line="240" w:lineRule="auto"/>
        <w:rPr>
          <w:rFonts w:ascii="Verdana" w:hAnsi="Verdana"/>
          <w:sz w:val="20"/>
        </w:rPr>
      </w:pPr>
      <w:r w:rsidRPr="00017BED">
        <w:rPr>
          <w:rFonts w:ascii="Verdana" w:hAnsi="Verdana"/>
          <w:sz w:val="20"/>
        </w:rPr>
        <w:t>State if a separate screening consent will be used that must be signed prior to screening.</w:t>
      </w:r>
    </w:p>
    <w:p w:rsidR="00425A78" w:rsidRPr="00017BED" w:rsidRDefault="00425A78" w:rsidP="004F5AEE">
      <w:pPr>
        <w:pStyle w:val="Heading3"/>
        <w:tabs>
          <w:tab w:val="clear" w:pos="1440"/>
          <w:tab w:val="num" w:pos="851"/>
        </w:tabs>
        <w:spacing w:line="240" w:lineRule="auto"/>
        <w:ind w:left="851" w:hanging="851"/>
        <w:rPr>
          <w:rFonts w:ascii="Verdana" w:hAnsi="Verdana"/>
          <w:sz w:val="20"/>
        </w:rPr>
      </w:pPr>
      <w:bookmarkStart w:id="54" w:name="_Toc300154577"/>
      <w:r w:rsidRPr="00017BED">
        <w:rPr>
          <w:rFonts w:ascii="Verdana" w:hAnsi="Verdana"/>
          <w:sz w:val="20"/>
        </w:rPr>
        <w:t>Enrollment</w:t>
      </w:r>
      <w:r w:rsidR="00BC3DC1">
        <w:rPr>
          <w:rFonts w:ascii="Verdana" w:hAnsi="Verdana"/>
          <w:sz w:val="20"/>
        </w:rPr>
        <w:t xml:space="preserve"> (B</w:t>
      </w:r>
      <w:r w:rsidRPr="00017BED">
        <w:rPr>
          <w:rFonts w:ascii="Verdana" w:hAnsi="Verdana"/>
          <w:sz w:val="20"/>
        </w:rPr>
        <w:t>aseline</w:t>
      </w:r>
      <w:r w:rsidR="00BC3DC1">
        <w:rPr>
          <w:rFonts w:ascii="Verdana" w:hAnsi="Verdana"/>
          <w:sz w:val="20"/>
        </w:rPr>
        <w:t>)</w:t>
      </w:r>
      <w:bookmarkEnd w:id="54"/>
      <w:r w:rsidRPr="00017BED">
        <w:rPr>
          <w:rFonts w:ascii="Verdana" w:hAnsi="Verdana"/>
          <w:sz w:val="20"/>
        </w:rPr>
        <w:t xml:space="preserve"> </w:t>
      </w:r>
    </w:p>
    <w:p w:rsidR="00425A78" w:rsidRPr="00017BED" w:rsidRDefault="00425A78" w:rsidP="006C776D">
      <w:pPr>
        <w:pStyle w:val="BodyText"/>
        <w:numPr>
          <w:ilvl w:val="0"/>
          <w:numId w:val="37"/>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Describe evaluations/procedures necessary to assess or confirm whether a </w:t>
      </w:r>
      <w:r w:rsidR="00BD51C0" w:rsidRPr="00017BED">
        <w:rPr>
          <w:rFonts w:ascii="Verdana" w:hAnsi="Verdana"/>
          <w:sz w:val="20"/>
        </w:rPr>
        <w:t xml:space="preserve">participant </w:t>
      </w:r>
      <w:r w:rsidRPr="00017BED">
        <w:rPr>
          <w:rFonts w:ascii="Verdana" w:hAnsi="Verdana"/>
          <w:sz w:val="20"/>
        </w:rPr>
        <w:t xml:space="preserve">(still) meets the eligibility criteria and may be enrolled. </w:t>
      </w:r>
    </w:p>
    <w:p w:rsidR="00425A78" w:rsidRPr="00017BED" w:rsidRDefault="00425A78" w:rsidP="006C776D">
      <w:pPr>
        <w:pStyle w:val="BodyText"/>
        <w:numPr>
          <w:ilvl w:val="0"/>
          <w:numId w:val="37"/>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Discuss those assessments that are required at baseline for later outcome measure comparison after trial intervention (e.g. baseline signs and symptoms prior to vaccination). </w:t>
      </w:r>
    </w:p>
    <w:p w:rsidR="00425A78" w:rsidRPr="00017BED" w:rsidRDefault="00425A78" w:rsidP="006C776D">
      <w:pPr>
        <w:pStyle w:val="BodyText"/>
        <w:numPr>
          <w:ilvl w:val="0"/>
          <w:numId w:val="37"/>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Discuss the sequence of events that should occur during enrolment and/or initial administration of investigational product or investigational measures. </w:t>
      </w:r>
    </w:p>
    <w:p w:rsidR="00425A78" w:rsidRPr="00017BED" w:rsidRDefault="00425A78" w:rsidP="006C776D">
      <w:pPr>
        <w:pStyle w:val="BodyText"/>
        <w:numPr>
          <w:ilvl w:val="0"/>
          <w:numId w:val="37"/>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List any special conditions (e.g. results of the pregnancy test must be available and negative prior to administration of investigational product). </w:t>
      </w:r>
    </w:p>
    <w:p w:rsidR="00425A78" w:rsidRPr="00017BED" w:rsidRDefault="00425A78" w:rsidP="009D3F30">
      <w:pPr>
        <w:pStyle w:val="BodyText"/>
        <w:numPr>
          <w:ilvl w:val="0"/>
          <w:numId w:val="37"/>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 xml:space="preserve">List the procedures for administering the investigational product or </w:t>
      </w:r>
      <w:r w:rsidR="002752D6" w:rsidRPr="00017BED">
        <w:rPr>
          <w:rFonts w:ascii="Verdana" w:hAnsi="Verdana"/>
          <w:sz w:val="20"/>
        </w:rPr>
        <w:t xml:space="preserve">intervention </w:t>
      </w:r>
      <w:r w:rsidRPr="00017BED">
        <w:rPr>
          <w:rFonts w:ascii="Verdana" w:hAnsi="Verdana"/>
          <w:sz w:val="20"/>
        </w:rPr>
        <w:t>and follow-up procedures after administration (e.g. assessment of vital signs, reactogenicity, etc).</w:t>
      </w:r>
    </w:p>
    <w:p w:rsidR="00425A78" w:rsidRPr="00017BED" w:rsidRDefault="00425A78" w:rsidP="004F5AEE">
      <w:pPr>
        <w:pStyle w:val="Heading3"/>
        <w:tabs>
          <w:tab w:val="clear" w:pos="1440"/>
          <w:tab w:val="num" w:pos="851"/>
        </w:tabs>
        <w:spacing w:line="240" w:lineRule="auto"/>
        <w:ind w:left="851" w:hanging="851"/>
        <w:rPr>
          <w:rFonts w:ascii="Verdana" w:hAnsi="Verdana"/>
          <w:sz w:val="20"/>
        </w:rPr>
      </w:pPr>
      <w:bookmarkStart w:id="55" w:name="_Toc42588978"/>
      <w:bookmarkStart w:id="56" w:name="_Toc53202826"/>
      <w:bookmarkStart w:id="57" w:name="_Toc300154578"/>
      <w:r w:rsidRPr="00017BED">
        <w:rPr>
          <w:rFonts w:ascii="Verdana" w:hAnsi="Verdana"/>
          <w:sz w:val="20"/>
        </w:rPr>
        <w:t>Follow-up</w:t>
      </w:r>
      <w:bookmarkEnd w:id="55"/>
      <w:bookmarkEnd w:id="56"/>
      <w:bookmarkEnd w:id="57"/>
      <w:r w:rsidRPr="00017BED">
        <w:rPr>
          <w:rFonts w:ascii="Verdana" w:hAnsi="Verdana"/>
          <w:sz w:val="20"/>
        </w:rPr>
        <w:t xml:space="preserve"> </w:t>
      </w:r>
    </w:p>
    <w:p w:rsidR="00425A78" w:rsidRPr="00017BED" w:rsidRDefault="00425A78" w:rsidP="006C776D">
      <w:pPr>
        <w:pStyle w:val="BodyText"/>
        <w:numPr>
          <w:ilvl w:val="0"/>
          <w:numId w:val="38"/>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Describe evaluations/procedures required to assess or confirm study outcome measures and study evaluations. </w:t>
      </w:r>
    </w:p>
    <w:p w:rsidR="00425A78" w:rsidRPr="00017BED" w:rsidRDefault="00425A78" w:rsidP="006C776D">
      <w:pPr>
        <w:pStyle w:val="BodyText"/>
        <w:numPr>
          <w:ilvl w:val="0"/>
          <w:numId w:val="38"/>
        </w:numPr>
        <w:shd w:val="clear" w:color="auto" w:fill="E0E0E0"/>
        <w:tabs>
          <w:tab w:val="left" w:pos="1134"/>
        </w:tabs>
        <w:spacing w:before="60" w:line="240" w:lineRule="auto"/>
        <w:rPr>
          <w:rFonts w:ascii="Verdana" w:hAnsi="Verdana"/>
          <w:sz w:val="20"/>
        </w:rPr>
      </w:pPr>
      <w:r w:rsidRPr="00017BED">
        <w:rPr>
          <w:rFonts w:ascii="Verdana" w:hAnsi="Verdana"/>
          <w:sz w:val="20"/>
        </w:rPr>
        <w:t>Discuss the sequence of events that should occur during the visit, if applicable.</w:t>
      </w:r>
    </w:p>
    <w:p w:rsidR="00425A78" w:rsidRPr="00017BED" w:rsidRDefault="00425A78" w:rsidP="006C776D">
      <w:pPr>
        <w:pStyle w:val="BodyText"/>
        <w:numPr>
          <w:ilvl w:val="0"/>
          <w:numId w:val="38"/>
        </w:numPr>
        <w:shd w:val="clear" w:color="auto" w:fill="E0E0E0"/>
        <w:tabs>
          <w:tab w:val="left" w:pos="1134"/>
        </w:tabs>
        <w:spacing w:before="60" w:line="240" w:lineRule="auto"/>
        <w:rPr>
          <w:rFonts w:ascii="Verdana" w:hAnsi="Verdana"/>
          <w:sz w:val="20"/>
        </w:rPr>
      </w:pPr>
      <w:r w:rsidRPr="00017BED">
        <w:rPr>
          <w:rFonts w:ascii="Verdana" w:hAnsi="Verdana"/>
          <w:sz w:val="20"/>
        </w:rPr>
        <w:t>Include counseling, review of reactogenicity, medications, assessment of AEs, etc, as applicable.</w:t>
      </w:r>
    </w:p>
    <w:p w:rsidR="00425A78" w:rsidRPr="00017BED" w:rsidRDefault="00C85AA3" w:rsidP="004F5AEE">
      <w:pPr>
        <w:pStyle w:val="Heading3"/>
        <w:tabs>
          <w:tab w:val="clear" w:pos="1440"/>
          <w:tab w:val="num" w:pos="851"/>
        </w:tabs>
        <w:spacing w:line="240" w:lineRule="auto"/>
        <w:ind w:left="851" w:hanging="851"/>
        <w:rPr>
          <w:rFonts w:ascii="Verdana" w:hAnsi="Verdana"/>
          <w:sz w:val="20"/>
        </w:rPr>
      </w:pPr>
      <w:bookmarkStart w:id="58" w:name="_Toc42588979"/>
      <w:bookmarkStart w:id="59" w:name="_Toc53202827"/>
      <w:bookmarkStart w:id="60" w:name="_Toc300154579"/>
      <w:r>
        <w:rPr>
          <w:rFonts w:ascii="Verdana" w:hAnsi="Verdana"/>
          <w:sz w:val="20"/>
        </w:rPr>
        <w:t>Final s</w:t>
      </w:r>
      <w:r w:rsidR="00425A78" w:rsidRPr="00017BED">
        <w:rPr>
          <w:rFonts w:ascii="Verdana" w:hAnsi="Verdana"/>
          <w:sz w:val="20"/>
        </w:rPr>
        <w:t xml:space="preserve">tudy </w:t>
      </w:r>
      <w:r>
        <w:rPr>
          <w:rFonts w:ascii="Verdana" w:hAnsi="Verdana"/>
          <w:sz w:val="20"/>
        </w:rPr>
        <w:t>v</w:t>
      </w:r>
      <w:r w:rsidR="00425A78" w:rsidRPr="00017BED">
        <w:rPr>
          <w:rFonts w:ascii="Verdana" w:hAnsi="Verdana"/>
          <w:sz w:val="20"/>
        </w:rPr>
        <w:t>isit</w:t>
      </w:r>
      <w:bookmarkEnd w:id="58"/>
      <w:bookmarkEnd w:id="59"/>
      <w:bookmarkEnd w:id="60"/>
      <w:r w:rsidR="00425A78" w:rsidRPr="00017BED">
        <w:rPr>
          <w:rFonts w:ascii="Verdana" w:hAnsi="Verdana"/>
          <w:sz w:val="20"/>
        </w:rPr>
        <w:t xml:space="preserve"> </w:t>
      </w:r>
    </w:p>
    <w:p w:rsidR="00425A78" w:rsidRPr="00017BED" w:rsidRDefault="00425A78" w:rsidP="009D3F30">
      <w:pPr>
        <w:pStyle w:val="BodyText"/>
        <w:numPr>
          <w:ilvl w:val="0"/>
          <w:numId w:val="39"/>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 xml:space="preserve">Define when the final trial visit should occur. </w:t>
      </w:r>
    </w:p>
    <w:p w:rsidR="00425A78" w:rsidRPr="00017BED" w:rsidRDefault="00425A78" w:rsidP="009D3F30">
      <w:pPr>
        <w:pStyle w:val="BodyText"/>
        <w:numPr>
          <w:ilvl w:val="0"/>
          <w:numId w:val="39"/>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 xml:space="preserve">Describe any special procedures/evaluations or instructions to the </w:t>
      </w:r>
      <w:r w:rsidR="00BD51C0" w:rsidRPr="00017BED">
        <w:rPr>
          <w:rFonts w:ascii="Verdana" w:hAnsi="Verdana"/>
          <w:sz w:val="20"/>
        </w:rPr>
        <w:t>participant</w:t>
      </w:r>
      <w:r w:rsidRPr="00017BED">
        <w:rPr>
          <w:rFonts w:ascii="Verdana" w:hAnsi="Verdana"/>
          <w:sz w:val="20"/>
        </w:rPr>
        <w:t xml:space="preserve">. </w:t>
      </w:r>
    </w:p>
    <w:p w:rsidR="00425A78" w:rsidRPr="00017BED" w:rsidRDefault="00425A78" w:rsidP="009D3F30">
      <w:pPr>
        <w:pStyle w:val="BodyText"/>
        <w:numPr>
          <w:ilvl w:val="0"/>
          <w:numId w:val="39"/>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Describe provisions for follow-up of ongoing AEs/SAEs and/or cross-refer to appropriate sections.</w:t>
      </w:r>
    </w:p>
    <w:p w:rsidR="00425A78" w:rsidRPr="00017BED" w:rsidRDefault="00C85AA3" w:rsidP="004F5AEE">
      <w:pPr>
        <w:pStyle w:val="Heading3"/>
        <w:tabs>
          <w:tab w:val="clear" w:pos="1440"/>
          <w:tab w:val="num" w:pos="851"/>
        </w:tabs>
        <w:spacing w:line="240" w:lineRule="auto"/>
        <w:ind w:left="851" w:hanging="851"/>
        <w:rPr>
          <w:rFonts w:ascii="Verdana" w:hAnsi="Verdana"/>
          <w:sz w:val="20"/>
        </w:rPr>
      </w:pPr>
      <w:bookmarkStart w:id="61" w:name="_Toc42588980"/>
      <w:bookmarkStart w:id="62" w:name="_Toc53202828"/>
      <w:bookmarkStart w:id="63" w:name="_Toc300154580"/>
      <w:r>
        <w:rPr>
          <w:rFonts w:ascii="Verdana" w:hAnsi="Verdana"/>
          <w:sz w:val="20"/>
        </w:rPr>
        <w:t>Early t</w:t>
      </w:r>
      <w:r w:rsidR="00425A78" w:rsidRPr="00017BED">
        <w:rPr>
          <w:rFonts w:ascii="Verdana" w:hAnsi="Verdana"/>
          <w:sz w:val="20"/>
        </w:rPr>
        <w:t xml:space="preserve">ermination </w:t>
      </w:r>
      <w:r>
        <w:rPr>
          <w:rFonts w:ascii="Verdana" w:hAnsi="Verdana"/>
          <w:sz w:val="20"/>
        </w:rPr>
        <w:t>v</w:t>
      </w:r>
      <w:r w:rsidR="00425A78" w:rsidRPr="00017BED">
        <w:rPr>
          <w:rFonts w:ascii="Verdana" w:hAnsi="Verdana"/>
          <w:sz w:val="20"/>
        </w:rPr>
        <w:t>isit</w:t>
      </w:r>
      <w:bookmarkEnd w:id="61"/>
      <w:bookmarkEnd w:id="62"/>
      <w:bookmarkEnd w:id="63"/>
      <w:r w:rsidR="00425A78" w:rsidRPr="00017BED">
        <w:rPr>
          <w:rFonts w:ascii="Verdana" w:hAnsi="Verdana"/>
          <w:sz w:val="20"/>
        </w:rPr>
        <w:t xml:space="preserve"> </w:t>
      </w:r>
    </w:p>
    <w:p w:rsidR="00425A78" w:rsidRPr="00017BED" w:rsidRDefault="00425A78" w:rsidP="006C776D">
      <w:pPr>
        <w:pStyle w:val="BodyText"/>
        <w:numPr>
          <w:ilvl w:val="0"/>
          <w:numId w:val="40"/>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If an early termination occurs, specify which of the evaluations required for the final study visit should be done on an early termination visit </w:t>
      </w:r>
      <w:r w:rsidR="00BD51C0" w:rsidRPr="00017BED">
        <w:rPr>
          <w:rFonts w:ascii="Verdana" w:hAnsi="Verdana"/>
          <w:sz w:val="20"/>
        </w:rPr>
        <w:t xml:space="preserve">- given that the participant is willing - </w:t>
      </w:r>
      <w:r w:rsidRPr="00017BED">
        <w:rPr>
          <w:rFonts w:ascii="Verdana" w:hAnsi="Verdana"/>
          <w:sz w:val="20"/>
        </w:rPr>
        <w:t xml:space="preserve">and/or cross-refer to appropriate sections. </w:t>
      </w:r>
    </w:p>
    <w:p w:rsidR="00425A78" w:rsidRPr="00017BED" w:rsidRDefault="00BC3DC1" w:rsidP="004F5AEE">
      <w:pPr>
        <w:pStyle w:val="Heading2"/>
        <w:tabs>
          <w:tab w:val="clear" w:pos="720"/>
          <w:tab w:val="num" w:pos="851"/>
        </w:tabs>
        <w:spacing w:before="240" w:after="240" w:line="240" w:lineRule="auto"/>
        <w:ind w:left="851" w:hanging="851"/>
        <w:rPr>
          <w:rFonts w:ascii="Verdana" w:hAnsi="Verdana"/>
          <w:sz w:val="20"/>
        </w:rPr>
      </w:pPr>
      <w:bookmarkStart w:id="64" w:name="_Toc42588971"/>
      <w:bookmarkStart w:id="65" w:name="_Toc53202812"/>
      <w:bookmarkStart w:id="66" w:name="_Toc300154581"/>
      <w:bookmarkEnd w:id="48"/>
      <w:bookmarkEnd w:id="49"/>
      <w:r>
        <w:rPr>
          <w:rFonts w:ascii="Verdana" w:hAnsi="Verdana"/>
          <w:sz w:val="20"/>
        </w:rPr>
        <w:t xml:space="preserve">Study </w:t>
      </w:r>
      <w:r w:rsidR="00C85AA3">
        <w:rPr>
          <w:rFonts w:ascii="Verdana" w:hAnsi="Verdana"/>
          <w:sz w:val="20"/>
        </w:rPr>
        <w:t>e</w:t>
      </w:r>
      <w:r w:rsidR="00425A78" w:rsidRPr="00017BED">
        <w:rPr>
          <w:rFonts w:ascii="Verdana" w:hAnsi="Verdana"/>
          <w:sz w:val="20"/>
        </w:rPr>
        <w:t>valuations</w:t>
      </w:r>
      <w:bookmarkEnd w:id="64"/>
      <w:bookmarkEnd w:id="65"/>
      <w:bookmarkEnd w:id="66"/>
    </w:p>
    <w:p w:rsidR="00425A78" w:rsidRPr="00017BED" w:rsidRDefault="00425A78" w:rsidP="009D3F30">
      <w:pPr>
        <w:numPr>
          <w:ilvl w:val="0"/>
          <w:numId w:val="41"/>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Specify the efficacy and/or safety </w:t>
      </w:r>
      <w:r w:rsidR="001159F2" w:rsidRPr="00017BED">
        <w:rPr>
          <w:rFonts w:ascii="Verdana" w:hAnsi="Verdana"/>
          <w:iCs/>
          <w:sz w:val="20"/>
        </w:rPr>
        <w:t xml:space="preserve">and/or immunogenicity </w:t>
      </w:r>
      <w:r w:rsidRPr="00017BED">
        <w:rPr>
          <w:rFonts w:ascii="Verdana" w:hAnsi="Verdana"/>
          <w:iCs/>
          <w:sz w:val="20"/>
        </w:rPr>
        <w:t xml:space="preserve">and/or effectiveness </w:t>
      </w:r>
      <w:r w:rsidR="00BC3DC1" w:rsidRPr="00017BED">
        <w:rPr>
          <w:rFonts w:ascii="Verdana" w:hAnsi="Verdana"/>
          <w:iCs/>
          <w:sz w:val="20"/>
        </w:rPr>
        <w:t xml:space="preserve">and/or </w:t>
      </w:r>
      <w:r w:rsidR="00BC3DC1">
        <w:rPr>
          <w:rFonts w:ascii="Verdana" w:hAnsi="Verdana"/>
          <w:iCs/>
          <w:sz w:val="20"/>
        </w:rPr>
        <w:t xml:space="preserve">other </w:t>
      </w:r>
      <w:r w:rsidRPr="00017BED">
        <w:rPr>
          <w:rFonts w:ascii="Verdana" w:hAnsi="Verdana"/>
          <w:iCs/>
          <w:sz w:val="20"/>
        </w:rPr>
        <w:t xml:space="preserve">parameters to be used and/or cross-refer to appropriate sections. </w:t>
      </w:r>
      <w:r w:rsidRPr="00017BED">
        <w:rPr>
          <w:rFonts w:ascii="Verdana" w:hAnsi="Verdana"/>
          <w:sz w:val="20"/>
        </w:rPr>
        <w:t>{efficacy 6.7.1; safety 6.8.1}</w:t>
      </w:r>
    </w:p>
    <w:p w:rsidR="00425A78" w:rsidRPr="00017BED" w:rsidRDefault="00425A78" w:rsidP="009D3F30">
      <w:pPr>
        <w:numPr>
          <w:ilvl w:val="0"/>
          <w:numId w:val="41"/>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Define the circumstances in which abnormal laboratory values will be reported as adverse events. </w:t>
      </w:r>
    </w:p>
    <w:p w:rsidR="00425A78" w:rsidRPr="00017BED" w:rsidRDefault="00425A78" w:rsidP="009D3F30">
      <w:pPr>
        <w:numPr>
          <w:ilvl w:val="0"/>
          <w:numId w:val="41"/>
        </w:numPr>
        <w:shd w:val="clear" w:color="auto" w:fill="E0E0E0"/>
        <w:tabs>
          <w:tab w:val="left" w:pos="1134"/>
        </w:tabs>
        <w:spacing w:before="60" w:line="240" w:lineRule="auto"/>
        <w:ind w:left="1135" w:hanging="284"/>
        <w:rPr>
          <w:rFonts w:ascii="Verdana" w:hAnsi="Verdana"/>
          <w:iCs/>
          <w:sz w:val="20"/>
        </w:rPr>
      </w:pPr>
      <w:r w:rsidRPr="00017BED">
        <w:rPr>
          <w:rFonts w:ascii="Verdana" w:hAnsi="Verdana"/>
          <w:iCs/>
          <w:sz w:val="20"/>
        </w:rPr>
        <w:t xml:space="preserve">For further safety considerations cross-refer to the corresponding section. </w:t>
      </w:r>
    </w:p>
    <w:p w:rsidR="00425A78" w:rsidRPr="00017BED" w:rsidRDefault="00C85AA3" w:rsidP="004F5AEE">
      <w:pPr>
        <w:pStyle w:val="Heading3"/>
        <w:tabs>
          <w:tab w:val="clear" w:pos="1440"/>
          <w:tab w:val="num" w:pos="851"/>
        </w:tabs>
        <w:spacing w:line="240" w:lineRule="auto"/>
        <w:ind w:left="851" w:hanging="851"/>
        <w:rPr>
          <w:rFonts w:ascii="Verdana" w:hAnsi="Verdana"/>
          <w:sz w:val="20"/>
        </w:rPr>
      </w:pPr>
      <w:bookmarkStart w:id="67" w:name="_Toc300154582"/>
      <w:r>
        <w:rPr>
          <w:rFonts w:ascii="Verdana" w:hAnsi="Verdana"/>
          <w:sz w:val="20"/>
        </w:rPr>
        <w:t>Clinical e</w:t>
      </w:r>
      <w:r w:rsidR="00425A78" w:rsidRPr="00017BED">
        <w:rPr>
          <w:rFonts w:ascii="Verdana" w:hAnsi="Verdana"/>
          <w:sz w:val="20"/>
        </w:rPr>
        <w:t>valuations</w:t>
      </w:r>
      <w:bookmarkEnd w:id="67"/>
      <w:r w:rsidR="00425A78" w:rsidRPr="00017BED">
        <w:rPr>
          <w:rFonts w:ascii="Verdana" w:hAnsi="Verdana"/>
          <w:sz w:val="20"/>
        </w:rPr>
        <w:t xml:space="preserve"> </w:t>
      </w:r>
    </w:p>
    <w:p w:rsidR="00425A78" w:rsidRPr="00017BED" w:rsidRDefault="00425A78" w:rsidP="006C776D">
      <w:pPr>
        <w:pStyle w:val="BodyText"/>
        <w:numPr>
          <w:ilvl w:val="0"/>
          <w:numId w:val="42"/>
        </w:numPr>
        <w:shd w:val="clear" w:color="auto" w:fill="E0E0E0"/>
        <w:tabs>
          <w:tab w:val="left" w:pos="1134"/>
        </w:tabs>
        <w:spacing w:before="60" w:line="240" w:lineRule="auto"/>
        <w:rPr>
          <w:rFonts w:ascii="Verdana" w:hAnsi="Verdana"/>
          <w:sz w:val="20"/>
        </w:rPr>
      </w:pPr>
      <w:r w:rsidRPr="00017BED">
        <w:rPr>
          <w:rFonts w:ascii="Verdana" w:hAnsi="Verdana"/>
          <w:sz w:val="20"/>
        </w:rPr>
        <w:t xml:space="preserve">List all clinical evaluations to be done during the </w:t>
      </w:r>
      <w:r w:rsidR="00BC3DC1">
        <w:rPr>
          <w:rFonts w:ascii="Verdana" w:hAnsi="Verdana"/>
          <w:sz w:val="20"/>
        </w:rPr>
        <w:t xml:space="preserve">study </w:t>
      </w:r>
      <w:r w:rsidRPr="00017BED">
        <w:rPr>
          <w:rFonts w:ascii="Verdana" w:hAnsi="Verdana"/>
          <w:iCs/>
          <w:sz w:val="20"/>
        </w:rPr>
        <w:t>and/or cross-refer to appropriate sections</w:t>
      </w:r>
      <w:r w:rsidRPr="00017BED">
        <w:rPr>
          <w:rFonts w:ascii="Verdana" w:hAnsi="Verdana"/>
          <w:sz w:val="20"/>
        </w:rPr>
        <w:t xml:space="preserve">. </w:t>
      </w:r>
    </w:p>
    <w:p w:rsidR="00425A78" w:rsidRPr="00017BED" w:rsidRDefault="00425A78" w:rsidP="006C776D">
      <w:pPr>
        <w:pStyle w:val="BodyText"/>
        <w:numPr>
          <w:ilvl w:val="0"/>
          <w:numId w:val="42"/>
        </w:numPr>
        <w:shd w:val="clear" w:color="auto" w:fill="E0E0E0"/>
        <w:tabs>
          <w:tab w:val="left" w:pos="1134"/>
        </w:tabs>
        <w:spacing w:before="60" w:line="240" w:lineRule="auto"/>
        <w:rPr>
          <w:rFonts w:ascii="Verdana" w:hAnsi="Verdana"/>
          <w:sz w:val="20"/>
        </w:rPr>
      </w:pPr>
      <w:r w:rsidRPr="00017BED">
        <w:rPr>
          <w:rFonts w:ascii="Verdana" w:hAnsi="Verdana"/>
          <w:sz w:val="20"/>
        </w:rPr>
        <w:t>Provide details of what are included and special instructions, if any.</w:t>
      </w:r>
    </w:p>
    <w:p w:rsidR="002752D6" w:rsidRPr="00017BED" w:rsidRDefault="002752D6" w:rsidP="00C85AA3">
      <w:pPr>
        <w:pStyle w:val="BodyText"/>
        <w:spacing w:before="120" w:line="240" w:lineRule="auto"/>
        <w:ind w:left="851"/>
        <w:rPr>
          <w:rFonts w:ascii="Verdana" w:hAnsi="Verdana"/>
          <w:iCs/>
          <w:sz w:val="20"/>
        </w:rPr>
      </w:pPr>
      <w:r w:rsidRPr="00017BED">
        <w:rPr>
          <w:rFonts w:ascii="Verdana" w:hAnsi="Verdana"/>
          <w:iCs/>
          <w:sz w:val="20"/>
        </w:rPr>
        <w:t xml:space="preserve">If appropriate, cross-refer to corresponding documents such as </w:t>
      </w:r>
      <w:r w:rsidR="00C85AA3">
        <w:rPr>
          <w:rFonts w:ascii="Verdana" w:hAnsi="Verdana"/>
          <w:iCs/>
          <w:sz w:val="20"/>
        </w:rPr>
        <w:t>c</w:t>
      </w:r>
      <w:r w:rsidRPr="00017BED">
        <w:rPr>
          <w:rFonts w:ascii="Verdana" w:hAnsi="Verdana"/>
          <w:iCs/>
          <w:sz w:val="20"/>
        </w:rPr>
        <w:t xml:space="preserve">linical </w:t>
      </w:r>
      <w:r w:rsidR="00C85AA3">
        <w:rPr>
          <w:rFonts w:ascii="Verdana" w:hAnsi="Verdana"/>
          <w:iCs/>
          <w:sz w:val="20"/>
        </w:rPr>
        <w:t>s</w:t>
      </w:r>
      <w:r w:rsidRPr="00017BED">
        <w:rPr>
          <w:rFonts w:ascii="Verdana" w:hAnsi="Verdana"/>
          <w:iCs/>
          <w:sz w:val="20"/>
        </w:rPr>
        <w:t xml:space="preserve">tandard </w:t>
      </w:r>
      <w:r w:rsidR="00C85AA3">
        <w:rPr>
          <w:rFonts w:ascii="Verdana" w:hAnsi="Verdana"/>
          <w:iCs/>
          <w:sz w:val="20"/>
        </w:rPr>
        <w:t>o</w:t>
      </w:r>
      <w:r w:rsidRPr="00017BED">
        <w:rPr>
          <w:rFonts w:ascii="Verdana" w:hAnsi="Verdana"/>
          <w:iCs/>
          <w:sz w:val="20"/>
        </w:rPr>
        <w:t xml:space="preserve">perating </w:t>
      </w:r>
      <w:r w:rsidR="00C85AA3">
        <w:rPr>
          <w:rFonts w:ascii="Verdana" w:hAnsi="Verdana"/>
          <w:iCs/>
          <w:sz w:val="20"/>
        </w:rPr>
        <w:t>p</w:t>
      </w:r>
      <w:r w:rsidRPr="00017BED">
        <w:rPr>
          <w:rFonts w:ascii="Verdana" w:hAnsi="Verdana"/>
          <w:iCs/>
          <w:sz w:val="20"/>
        </w:rPr>
        <w:t xml:space="preserve">rocedures. </w:t>
      </w:r>
    </w:p>
    <w:p w:rsidR="00425A78" w:rsidRPr="00017BED" w:rsidRDefault="00425A78" w:rsidP="004F5AEE">
      <w:pPr>
        <w:pStyle w:val="BodyText"/>
        <w:spacing w:before="120" w:line="240" w:lineRule="auto"/>
        <w:ind w:left="851"/>
        <w:rPr>
          <w:rFonts w:ascii="Verdana" w:hAnsi="Verdana"/>
          <w:b/>
          <w:bCs/>
          <w:i/>
          <w:iCs/>
          <w:sz w:val="20"/>
        </w:rPr>
      </w:pPr>
      <w:r w:rsidRPr="00017BED">
        <w:rPr>
          <w:rFonts w:ascii="Verdana" w:hAnsi="Verdana"/>
          <w:b/>
          <w:bCs/>
          <w:i/>
          <w:iCs/>
          <w:sz w:val="20"/>
        </w:rPr>
        <w:t>Examples:</w:t>
      </w:r>
    </w:p>
    <w:p w:rsidR="00425A78" w:rsidRPr="00017BED" w:rsidRDefault="00425A78" w:rsidP="00E364C8">
      <w:pPr>
        <w:pStyle w:val="Bulletlisting"/>
        <w:numPr>
          <w:ilvl w:val="0"/>
          <w:numId w:val="0"/>
        </w:numPr>
        <w:tabs>
          <w:tab w:val="left" w:pos="1134"/>
        </w:tabs>
        <w:spacing w:before="60" w:line="240" w:lineRule="auto"/>
        <w:ind w:left="851"/>
        <w:rPr>
          <w:rFonts w:ascii="Verdana" w:hAnsi="Verdana"/>
          <w:i/>
          <w:iCs/>
          <w:sz w:val="20"/>
        </w:rPr>
      </w:pPr>
      <w:r w:rsidRPr="00017BED">
        <w:rPr>
          <w:rFonts w:ascii="Verdana" w:hAnsi="Verdana"/>
          <w:i/>
          <w:iCs/>
          <w:sz w:val="20"/>
          <w:u w:val="single"/>
        </w:rPr>
        <w:t>Medical history</w:t>
      </w:r>
      <w:r w:rsidRPr="00017BED">
        <w:rPr>
          <w:rFonts w:ascii="Verdana" w:hAnsi="Verdana"/>
          <w:i/>
          <w:iCs/>
          <w:sz w:val="20"/>
        </w:rPr>
        <w:t xml:space="preserve"> (describe what is included for history, e.g. time-frame considerations, whether history will be obtained by interview or from medical records).</w:t>
      </w:r>
    </w:p>
    <w:p w:rsidR="00425A78" w:rsidRPr="00017BED" w:rsidRDefault="00425A78" w:rsidP="00E364C8">
      <w:pPr>
        <w:pStyle w:val="Bulletlisting"/>
        <w:numPr>
          <w:ilvl w:val="0"/>
          <w:numId w:val="0"/>
        </w:numPr>
        <w:tabs>
          <w:tab w:val="left" w:pos="1134"/>
        </w:tabs>
        <w:spacing w:before="60" w:line="240" w:lineRule="auto"/>
        <w:ind w:left="851"/>
        <w:rPr>
          <w:rFonts w:ascii="Verdana" w:hAnsi="Verdana"/>
          <w:i/>
          <w:iCs/>
          <w:sz w:val="20"/>
        </w:rPr>
      </w:pPr>
      <w:r w:rsidRPr="00017BED">
        <w:rPr>
          <w:rFonts w:ascii="Verdana" w:hAnsi="Verdana"/>
          <w:i/>
          <w:iCs/>
          <w:sz w:val="20"/>
          <w:u w:val="single"/>
        </w:rPr>
        <w:t>Medications history</w:t>
      </w:r>
      <w:r w:rsidRPr="00017BED">
        <w:rPr>
          <w:rFonts w:ascii="Verdana" w:hAnsi="Verdana"/>
          <w:i/>
          <w:iCs/>
          <w:sz w:val="20"/>
        </w:rPr>
        <w:t xml:space="preserve"> (e.g. describe if a complete medications history is needed, or if only currently taken medications should be included; prescription medications only or also over-the-counter and/or traditional medicine). Assessment of eligibility should include a review of permitted and prohibited medication.</w:t>
      </w:r>
    </w:p>
    <w:p w:rsidR="00425A78" w:rsidRPr="00017BED" w:rsidRDefault="00425A78" w:rsidP="00E364C8">
      <w:pPr>
        <w:pStyle w:val="Bulletlisting"/>
        <w:numPr>
          <w:ilvl w:val="0"/>
          <w:numId w:val="0"/>
        </w:numPr>
        <w:tabs>
          <w:tab w:val="left" w:pos="1134"/>
        </w:tabs>
        <w:spacing w:before="60" w:line="240" w:lineRule="auto"/>
        <w:ind w:left="851"/>
        <w:rPr>
          <w:rFonts w:ascii="Verdana" w:hAnsi="Verdana"/>
          <w:i/>
          <w:iCs/>
          <w:sz w:val="20"/>
        </w:rPr>
      </w:pPr>
      <w:r w:rsidRPr="00017BED">
        <w:rPr>
          <w:rFonts w:ascii="Verdana" w:hAnsi="Verdana"/>
          <w:i/>
          <w:iCs/>
          <w:sz w:val="20"/>
          <w:u w:val="single"/>
        </w:rPr>
        <w:t>Physical examination</w:t>
      </w:r>
      <w:r w:rsidRPr="00017BED">
        <w:rPr>
          <w:rFonts w:ascii="Verdana" w:hAnsi="Verdana"/>
          <w:i/>
          <w:iCs/>
          <w:sz w:val="20"/>
        </w:rPr>
        <w:t xml:space="preserve"> (list the vital signs [including </w:t>
      </w:r>
      <w:r w:rsidRPr="00017BED">
        <w:rPr>
          <w:rFonts w:ascii="Verdana" w:hAnsi="Verdana"/>
          <w:i/>
          <w:sz w:val="20"/>
        </w:rPr>
        <w:t>height and weight]</w:t>
      </w:r>
      <w:r w:rsidRPr="00017BED">
        <w:rPr>
          <w:rFonts w:ascii="Verdana" w:hAnsi="Verdana"/>
          <w:iCs/>
          <w:sz w:val="20"/>
        </w:rPr>
        <w:t xml:space="preserve"> </w:t>
      </w:r>
      <w:r w:rsidRPr="00017BED">
        <w:rPr>
          <w:rFonts w:ascii="Verdana" w:hAnsi="Verdana"/>
          <w:i/>
          <w:iCs/>
          <w:sz w:val="20"/>
        </w:rPr>
        <w:t xml:space="preserve">and organ systems to be assessed; address whether it is an actual measurement or </w:t>
      </w:r>
      <w:r w:rsidR="00BD51C0" w:rsidRPr="00017BED">
        <w:rPr>
          <w:rFonts w:ascii="Verdana" w:hAnsi="Verdana"/>
          <w:i/>
          <w:iCs/>
          <w:sz w:val="20"/>
        </w:rPr>
        <w:t>participant</w:t>
      </w:r>
      <w:r w:rsidRPr="00017BED">
        <w:rPr>
          <w:rFonts w:ascii="Verdana" w:hAnsi="Verdana"/>
          <w:i/>
          <w:iCs/>
          <w:sz w:val="20"/>
        </w:rPr>
        <w:t>'s self report); if appropriate, discuss what constitutes a targeted physical examination and at what visits it may occur. If an adverse event occurs, describe if a full physical examination should be done.</w:t>
      </w:r>
    </w:p>
    <w:p w:rsidR="00425A78" w:rsidRPr="00017BED" w:rsidRDefault="00425A78" w:rsidP="009D3F30">
      <w:pPr>
        <w:pStyle w:val="Bulletlisting"/>
        <w:keepNext/>
        <w:numPr>
          <w:ilvl w:val="0"/>
          <w:numId w:val="43"/>
        </w:numPr>
        <w:shd w:val="clear" w:color="auto" w:fill="E0E0E0"/>
        <w:tabs>
          <w:tab w:val="clear" w:pos="284"/>
          <w:tab w:val="left" w:pos="1134"/>
        </w:tabs>
        <w:spacing w:before="60" w:line="240" w:lineRule="auto"/>
        <w:ind w:left="1135" w:hanging="284"/>
        <w:rPr>
          <w:rFonts w:ascii="Verdana" w:hAnsi="Verdana"/>
          <w:sz w:val="20"/>
        </w:rPr>
      </w:pPr>
      <w:r w:rsidRPr="00017BED">
        <w:rPr>
          <w:rFonts w:ascii="Verdana" w:hAnsi="Verdana"/>
          <w:sz w:val="20"/>
        </w:rPr>
        <w:t>Describe review of diary cards</w:t>
      </w:r>
      <w:r w:rsidR="00BC3DC1">
        <w:rPr>
          <w:rFonts w:ascii="Verdana" w:hAnsi="Verdana"/>
          <w:sz w:val="20"/>
        </w:rPr>
        <w:t>, if used</w:t>
      </w:r>
      <w:r w:rsidRPr="00017BED">
        <w:rPr>
          <w:rFonts w:ascii="Verdana" w:hAnsi="Verdana"/>
          <w:sz w:val="20"/>
        </w:rPr>
        <w:t>.</w:t>
      </w:r>
    </w:p>
    <w:p w:rsidR="00425A78" w:rsidRPr="00017BED" w:rsidRDefault="00425A78" w:rsidP="009D3F30">
      <w:pPr>
        <w:pStyle w:val="Bulletlisting"/>
        <w:numPr>
          <w:ilvl w:val="0"/>
          <w:numId w:val="43"/>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Describe the counseling procedures.</w:t>
      </w:r>
    </w:p>
    <w:p w:rsidR="00425A78" w:rsidRPr="00017BED" w:rsidRDefault="00425A78" w:rsidP="009D3F30">
      <w:pPr>
        <w:pStyle w:val="Bulletlisting"/>
        <w:numPr>
          <w:ilvl w:val="0"/>
          <w:numId w:val="43"/>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List the criteria for dose adjustment or cross-refer to the corresponding section.</w:t>
      </w:r>
    </w:p>
    <w:p w:rsidR="00425A78" w:rsidRDefault="00425A78" w:rsidP="009D3F30">
      <w:pPr>
        <w:pStyle w:val="Bulletlisting"/>
        <w:numPr>
          <w:ilvl w:val="0"/>
          <w:numId w:val="43"/>
        </w:numPr>
        <w:shd w:val="clear" w:color="auto" w:fill="E0E0E0"/>
        <w:tabs>
          <w:tab w:val="clear" w:pos="284"/>
          <w:tab w:val="left" w:pos="1134"/>
        </w:tabs>
        <w:spacing w:before="60" w:line="240" w:lineRule="auto"/>
        <w:rPr>
          <w:rFonts w:ascii="Verdana" w:hAnsi="Verdana"/>
          <w:sz w:val="20"/>
        </w:rPr>
      </w:pPr>
      <w:r w:rsidRPr="00017BED">
        <w:rPr>
          <w:rFonts w:ascii="Verdana" w:hAnsi="Verdana"/>
          <w:sz w:val="20"/>
        </w:rPr>
        <w:t xml:space="preserve">List the rescue therapy or cross-refer to the corresponding section. </w:t>
      </w:r>
    </w:p>
    <w:p w:rsidR="00BC3DC1" w:rsidRPr="00017BED" w:rsidRDefault="00BC3DC1" w:rsidP="00BC3DC1">
      <w:pPr>
        <w:pStyle w:val="BodyText"/>
        <w:spacing w:before="120" w:line="240" w:lineRule="auto"/>
        <w:ind w:left="851"/>
        <w:rPr>
          <w:rFonts w:ascii="Verdana" w:hAnsi="Verdana"/>
          <w:sz w:val="20"/>
        </w:rPr>
      </w:pPr>
      <w:r w:rsidRPr="00017BED">
        <w:rPr>
          <w:rFonts w:ascii="Verdana" w:hAnsi="Verdana"/>
          <w:sz w:val="20"/>
        </w:rPr>
        <w:t>If appropriate, cross-refer to c</w:t>
      </w:r>
      <w:r>
        <w:rPr>
          <w:rFonts w:ascii="Verdana" w:hAnsi="Verdana"/>
          <w:sz w:val="20"/>
        </w:rPr>
        <w:t>orresponding documents such as clinical s</w:t>
      </w:r>
      <w:r w:rsidRPr="00017BED">
        <w:rPr>
          <w:rFonts w:ascii="Verdana" w:hAnsi="Verdana"/>
          <w:sz w:val="20"/>
        </w:rPr>
        <w:t xml:space="preserve">tandard </w:t>
      </w:r>
      <w:r>
        <w:rPr>
          <w:rFonts w:ascii="Verdana" w:hAnsi="Verdana"/>
          <w:sz w:val="20"/>
        </w:rPr>
        <w:t>o</w:t>
      </w:r>
      <w:r w:rsidRPr="00017BED">
        <w:rPr>
          <w:rFonts w:ascii="Verdana" w:hAnsi="Verdana"/>
          <w:sz w:val="20"/>
        </w:rPr>
        <w:t xml:space="preserve">perating </w:t>
      </w:r>
      <w:r>
        <w:rPr>
          <w:rFonts w:ascii="Verdana" w:hAnsi="Verdana"/>
          <w:sz w:val="20"/>
        </w:rPr>
        <w:t>p</w:t>
      </w:r>
      <w:r w:rsidRPr="00017BED">
        <w:rPr>
          <w:rFonts w:ascii="Verdana" w:hAnsi="Verdana"/>
          <w:sz w:val="20"/>
        </w:rPr>
        <w:t xml:space="preserve">rocedures. </w:t>
      </w:r>
    </w:p>
    <w:p w:rsidR="00425A78" w:rsidRPr="00017BED" w:rsidRDefault="00425A78" w:rsidP="001A7F72">
      <w:pPr>
        <w:pStyle w:val="Heading3"/>
        <w:tabs>
          <w:tab w:val="clear" w:pos="1440"/>
          <w:tab w:val="left" w:pos="851"/>
        </w:tabs>
        <w:spacing w:line="240" w:lineRule="auto"/>
        <w:ind w:left="851" w:hanging="851"/>
        <w:rPr>
          <w:rFonts w:ascii="Verdana" w:hAnsi="Verdana"/>
          <w:sz w:val="20"/>
        </w:rPr>
      </w:pPr>
      <w:bookmarkStart w:id="68" w:name="_Toc53202817"/>
      <w:bookmarkStart w:id="69" w:name="_Toc300154583"/>
      <w:r w:rsidRPr="00017BED">
        <w:rPr>
          <w:rFonts w:ascii="Verdana" w:hAnsi="Verdana"/>
          <w:sz w:val="20"/>
        </w:rPr>
        <w:t xml:space="preserve">Laboratory </w:t>
      </w:r>
      <w:r w:rsidR="00C85AA3">
        <w:rPr>
          <w:rFonts w:ascii="Verdana" w:hAnsi="Verdana"/>
          <w:sz w:val="20"/>
        </w:rPr>
        <w:t>e</w:t>
      </w:r>
      <w:r w:rsidRPr="00017BED">
        <w:rPr>
          <w:rFonts w:ascii="Verdana" w:hAnsi="Verdana"/>
          <w:sz w:val="20"/>
        </w:rPr>
        <w:t>valuations</w:t>
      </w:r>
      <w:bookmarkEnd w:id="68"/>
      <w:bookmarkEnd w:id="69"/>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List all laboratory evaluations including special assays or procedures required to assess the investigational product or measure (e.g. immunology assays, PK studies, photographs).</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Specify which evaluations will be done by each laboratory. Differentiate screening laboratories from those taken after administration of the investigational product or investigational measure, as appropriate. </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Include specific test components and estimated volume and type of specimens needed for each test. </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Specify laboratory methods</w:t>
      </w:r>
      <w:r w:rsidR="002752D6" w:rsidRPr="00017BED">
        <w:rPr>
          <w:rFonts w:ascii="Verdana" w:hAnsi="Verdana"/>
          <w:sz w:val="20"/>
        </w:rPr>
        <w:t>.</w:t>
      </w:r>
      <w:r w:rsidRPr="00017BED">
        <w:rPr>
          <w:rFonts w:ascii="Verdana" w:hAnsi="Verdana"/>
          <w:sz w:val="20"/>
        </w:rPr>
        <w:t xml:space="preserve"> </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Provide special instructions or precautions for procedures. </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Provide special instructions for the preparation, handling, and storage of specimens including required temperatures, aliquots of specimens, if samples are frozen, where they will be stored, and how they will be labeled.</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State the frequency with which specimens are to be shipped and where to. Include contact information for laboratory personnel. Include days and times shipments are allowed, and any labeling requirements for specimen shipping. Also, include any special instructions such as dry ice or wet ice or the completion of a specimen-tracking log.</w:t>
      </w:r>
    </w:p>
    <w:p w:rsidR="00425A78" w:rsidRPr="00017BED" w:rsidRDefault="00425A78" w:rsidP="009D3F30">
      <w:pPr>
        <w:pStyle w:val="BodyText"/>
        <w:numPr>
          <w:ilvl w:val="0"/>
          <w:numId w:val="44"/>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Include a discussion of long-term access and consent for future use of specimens. </w:t>
      </w:r>
    </w:p>
    <w:p w:rsidR="00425A78" w:rsidRPr="00017BED" w:rsidRDefault="00425A78" w:rsidP="00C85AA3">
      <w:pPr>
        <w:pStyle w:val="BodyText"/>
        <w:spacing w:before="120" w:line="240" w:lineRule="auto"/>
        <w:ind w:left="851"/>
        <w:rPr>
          <w:rFonts w:ascii="Verdana" w:hAnsi="Verdana"/>
          <w:sz w:val="20"/>
        </w:rPr>
      </w:pPr>
      <w:r w:rsidRPr="00017BED">
        <w:rPr>
          <w:rFonts w:ascii="Verdana" w:hAnsi="Verdana"/>
          <w:sz w:val="20"/>
        </w:rPr>
        <w:t>If appropriate, cross-refer to c</w:t>
      </w:r>
      <w:r w:rsidR="00BC3DC1">
        <w:rPr>
          <w:rFonts w:ascii="Verdana" w:hAnsi="Verdana"/>
          <w:sz w:val="20"/>
        </w:rPr>
        <w:t>orresponding documents such as l</w:t>
      </w:r>
      <w:r w:rsidRPr="00017BED">
        <w:rPr>
          <w:rFonts w:ascii="Verdana" w:hAnsi="Verdana"/>
          <w:sz w:val="20"/>
        </w:rPr>
        <w:t xml:space="preserve">aboratory </w:t>
      </w:r>
      <w:r w:rsidR="00BC3DC1">
        <w:rPr>
          <w:rFonts w:ascii="Verdana" w:hAnsi="Verdana"/>
          <w:sz w:val="20"/>
        </w:rPr>
        <w:t>s</w:t>
      </w:r>
      <w:r w:rsidRPr="00017BED">
        <w:rPr>
          <w:rFonts w:ascii="Verdana" w:hAnsi="Verdana"/>
          <w:sz w:val="20"/>
        </w:rPr>
        <w:t xml:space="preserve">tandard </w:t>
      </w:r>
      <w:r w:rsidR="00BC3DC1">
        <w:rPr>
          <w:rFonts w:ascii="Verdana" w:hAnsi="Verdana"/>
          <w:sz w:val="20"/>
        </w:rPr>
        <w:t>o</w:t>
      </w:r>
      <w:r w:rsidRPr="00017BED">
        <w:rPr>
          <w:rFonts w:ascii="Verdana" w:hAnsi="Verdana"/>
          <w:sz w:val="20"/>
        </w:rPr>
        <w:t xml:space="preserve">perating </w:t>
      </w:r>
      <w:r w:rsidR="00BC3DC1">
        <w:rPr>
          <w:rFonts w:ascii="Verdana" w:hAnsi="Verdana"/>
          <w:sz w:val="20"/>
        </w:rPr>
        <w:t>p</w:t>
      </w:r>
      <w:r w:rsidRPr="00017BED">
        <w:rPr>
          <w:rFonts w:ascii="Verdana" w:hAnsi="Verdana"/>
          <w:sz w:val="20"/>
        </w:rPr>
        <w:t xml:space="preserve">rocedures. </w:t>
      </w:r>
    </w:p>
    <w:p w:rsidR="00425A78" w:rsidRPr="00017BED" w:rsidRDefault="00425A78" w:rsidP="001A7F72">
      <w:pPr>
        <w:pStyle w:val="BodyText"/>
        <w:spacing w:before="120" w:line="240" w:lineRule="auto"/>
        <w:ind w:left="851"/>
        <w:rPr>
          <w:rFonts w:ascii="Verdana" w:hAnsi="Verdana"/>
          <w:b/>
          <w:bCs/>
          <w:i/>
          <w:iCs/>
          <w:sz w:val="20"/>
        </w:rPr>
      </w:pPr>
      <w:r w:rsidRPr="00017BED">
        <w:rPr>
          <w:rFonts w:ascii="Verdana" w:hAnsi="Verdana"/>
          <w:b/>
          <w:bCs/>
          <w:i/>
          <w:iCs/>
          <w:sz w:val="20"/>
        </w:rPr>
        <w:t>Examples:</w:t>
      </w:r>
    </w:p>
    <w:p w:rsidR="00425A78" w:rsidRPr="00017BED" w:rsidRDefault="00425A78" w:rsidP="00E364C8">
      <w:pPr>
        <w:pStyle w:val="Bulletlisting"/>
        <w:numPr>
          <w:ilvl w:val="0"/>
          <w:numId w:val="0"/>
        </w:numPr>
        <w:spacing w:before="60" w:line="240" w:lineRule="auto"/>
        <w:ind w:left="851"/>
        <w:rPr>
          <w:rFonts w:ascii="Verdana" w:hAnsi="Verdana"/>
          <w:i/>
          <w:iCs/>
          <w:sz w:val="20"/>
        </w:rPr>
      </w:pPr>
      <w:r w:rsidRPr="00017BED">
        <w:rPr>
          <w:rFonts w:ascii="Verdana" w:hAnsi="Verdana"/>
          <w:i/>
          <w:iCs/>
          <w:sz w:val="20"/>
          <w:u w:val="single"/>
        </w:rPr>
        <w:t>H</w:t>
      </w:r>
      <w:r w:rsidR="0083573D" w:rsidRPr="00017BED">
        <w:rPr>
          <w:rFonts w:ascii="Verdana" w:hAnsi="Verdana"/>
          <w:i/>
          <w:iCs/>
          <w:sz w:val="20"/>
          <w:u w:val="single"/>
        </w:rPr>
        <w:t>a</w:t>
      </w:r>
      <w:r w:rsidRPr="00017BED">
        <w:rPr>
          <w:rFonts w:ascii="Verdana" w:hAnsi="Verdana"/>
          <w:i/>
          <w:iCs/>
          <w:sz w:val="20"/>
          <w:u w:val="single"/>
        </w:rPr>
        <w:t>ematology</w:t>
      </w:r>
      <w:r w:rsidRPr="00017BED">
        <w:rPr>
          <w:rFonts w:ascii="Verdana" w:hAnsi="Verdana"/>
          <w:i/>
          <w:iCs/>
          <w:sz w:val="20"/>
        </w:rPr>
        <w:t>: hemoglobin, h</w:t>
      </w:r>
      <w:r w:rsidR="0083573D" w:rsidRPr="00017BED">
        <w:rPr>
          <w:rFonts w:ascii="Verdana" w:hAnsi="Verdana"/>
          <w:i/>
          <w:iCs/>
          <w:sz w:val="20"/>
        </w:rPr>
        <w:t>a</w:t>
      </w:r>
      <w:r w:rsidRPr="00017BED">
        <w:rPr>
          <w:rFonts w:ascii="Verdana" w:hAnsi="Verdana"/>
          <w:i/>
          <w:iCs/>
          <w:sz w:val="20"/>
        </w:rPr>
        <w:t>ematocrit, white blood cells (WBC) with differential count, platelet count.</w:t>
      </w:r>
    </w:p>
    <w:p w:rsidR="00425A78" w:rsidRPr="00017BED" w:rsidRDefault="00425A78" w:rsidP="00E364C8">
      <w:pPr>
        <w:pStyle w:val="Bulletlisting"/>
        <w:numPr>
          <w:ilvl w:val="0"/>
          <w:numId w:val="0"/>
        </w:numPr>
        <w:spacing w:before="60" w:line="240" w:lineRule="auto"/>
        <w:ind w:left="851"/>
        <w:rPr>
          <w:rFonts w:ascii="Verdana" w:hAnsi="Verdana"/>
          <w:i/>
          <w:iCs/>
          <w:sz w:val="20"/>
        </w:rPr>
      </w:pPr>
      <w:r w:rsidRPr="00017BED">
        <w:rPr>
          <w:rFonts w:ascii="Verdana" w:hAnsi="Verdana"/>
          <w:i/>
          <w:iCs/>
          <w:sz w:val="20"/>
          <w:u w:val="single"/>
        </w:rPr>
        <w:t>Biochemistry</w:t>
      </w:r>
      <w:r w:rsidRPr="00017BED">
        <w:rPr>
          <w:rFonts w:ascii="Verdana" w:hAnsi="Verdana"/>
          <w:i/>
          <w:iCs/>
          <w:sz w:val="20"/>
        </w:rPr>
        <w:t>: creatinine, total bilirubin, alanine aminotransferase (ALT), aspartate aminotransferase (AST).</w:t>
      </w:r>
    </w:p>
    <w:p w:rsidR="00425A78" w:rsidRPr="00017BED" w:rsidRDefault="00425A78" w:rsidP="00E364C8">
      <w:pPr>
        <w:pStyle w:val="Bulletlisting"/>
        <w:numPr>
          <w:ilvl w:val="0"/>
          <w:numId w:val="0"/>
        </w:numPr>
        <w:spacing w:before="60" w:line="240" w:lineRule="auto"/>
        <w:ind w:left="851"/>
        <w:rPr>
          <w:rFonts w:ascii="Verdana" w:hAnsi="Verdana"/>
          <w:i/>
          <w:iCs/>
          <w:sz w:val="20"/>
        </w:rPr>
      </w:pPr>
      <w:r w:rsidRPr="00017BED">
        <w:rPr>
          <w:rFonts w:ascii="Verdana" w:hAnsi="Verdana"/>
          <w:i/>
          <w:iCs/>
          <w:sz w:val="20"/>
          <w:u w:val="single"/>
        </w:rPr>
        <w:t>Urinalysis</w:t>
      </w:r>
      <w:r w:rsidRPr="00017BED">
        <w:rPr>
          <w:rFonts w:ascii="Verdana" w:hAnsi="Verdana"/>
          <w:i/>
          <w:iCs/>
          <w:sz w:val="20"/>
        </w:rPr>
        <w:t>: dipstick urinalysis, including protein, hemoglobin and glucose; if dipstick is abnormal, complete urinalysis with microscopic is required.</w:t>
      </w:r>
    </w:p>
    <w:p w:rsidR="00425A78" w:rsidRPr="00017BED" w:rsidRDefault="00425A78" w:rsidP="00E364C8">
      <w:pPr>
        <w:pStyle w:val="Bulletlisting"/>
        <w:numPr>
          <w:ilvl w:val="0"/>
          <w:numId w:val="0"/>
        </w:numPr>
        <w:spacing w:before="60" w:line="240" w:lineRule="auto"/>
        <w:ind w:left="851"/>
        <w:rPr>
          <w:rFonts w:ascii="Verdana" w:hAnsi="Verdana"/>
          <w:i/>
          <w:iCs/>
          <w:sz w:val="20"/>
        </w:rPr>
      </w:pPr>
      <w:r w:rsidRPr="00017BED">
        <w:rPr>
          <w:rFonts w:ascii="Verdana" w:hAnsi="Verdana"/>
          <w:i/>
          <w:iCs/>
          <w:sz w:val="20"/>
        </w:rPr>
        <w:t>Pregnancy test, results must be available prior to administration of</w:t>
      </w:r>
      <w:r w:rsidR="0083573D" w:rsidRPr="00017BED">
        <w:rPr>
          <w:rFonts w:ascii="Verdana" w:hAnsi="Verdana"/>
          <w:i/>
          <w:iCs/>
          <w:sz w:val="20"/>
        </w:rPr>
        <w:t xml:space="preserve"> </w:t>
      </w:r>
      <w:r w:rsidRPr="00017BED">
        <w:rPr>
          <w:rFonts w:ascii="Verdana" w:hAnsi="Verdana"/>
          <w:i/>
          <w:iCs/>
          <w:sz w:val="20"/>
        </w:rPr>
        <w:t>investigational product, where applicable.</w:t>
      </w:r>
    </w:p>
    <w:p w:rsidR="00425A78" w:rsidRPr="005C33FC" w:rsidRDefault="00425A78" w:rsidP="00B3740A">
      <w:pPr>
        <w:pStyle w:val="Heading1"/>
        <w:tabs>
          <w:tab w:val="clear" w:pos="720"/>
          <w:tab w:val="num" w:pos="851"/>
        </w:tabs>
        <w:spacing w:before="360"/>
        <w:ind w:left="851" w:hanging="851"/>
        <w:rPr>
          <w:rFonts w:ascii="Verdana" w:hAnsi="Verdana"/>
          <w:caps w:val="0"/>
          <w:sz w:val="22"/>
          <w:szCs w:val="22"/>
        </w:rPr>
      </w:pPr>
      <w:bookmarkStart w:id="70" w:name="_Toc42588991"/>
      <w:bookmarkStart w:id="71" w:name="_Toc53202844"/>
      <w:bookmarkStart w:id="72" w:name="_Toc300154584"/>
      <w:r w:rsidRPr="005C33FC">
        <w:rPr>
          <w:rFonts w:ascii="Verdana" w:hAnsi="Verdana"/>
          <w:caps w:val="0"/>
          <w:sz w:val="22"/>
          <w:szCs w:val="22"/>
        </w:rPr>
        <w:t>Safety</w:t>
      </w:r>
      <w:bookmarkEnd w:id="70"/>
      <w:bookmarkEnd w:id="71"/>
      <w:r w:rsidRPr="005C33FC">
        <w:rPr>
          <w:rFonts w:ascii="Verdana" w:hAnsi="Verdana"/>
          <w:caps w:val="0"/>
          <w:sz w:val="22"/>
          <w:szCs w:val="22"/>
        </w:rPr>
        <w:t xml:space="preserve"> </w:t>
      </w:r>
      <w:r w:rsidR="00C85AA3" w:rsidRPr="005C33FC">
        <w:rPr>
          <w:rFonts w:ascii="Verdana" w:hAnsi="Verdana"/>
          <w:caps w:val="0"/>
          <w:sz w:val="22"/>
          <w:szCs w:val="22"/>
        </w:rPr>
        <w:t>c</w:t>
      </w:r>
      <w:r w:rsidRPr="005C33FC">
        <w:rPr>
          <w:rFonts w:ascii="Verdana" w:hAnsi="Verdana"/>
          <w:caps w:val="0"/>
          <w:sz w:val="22"/>
          <w:szCs w:val="22"/>
        </w:rPr>
        <w:t>onsiderations</w:t>
      </w:r>
      <w:bookmarkEnd w:id="72"/>
    </w:p>
    <w:p w:rsidR="00425A78" w:rsidRPr="00017BED" w:rsidRDefault="00425A78" w:rsidP="00C85AA3">
      <w:pPr>
        <w:spacing w:line="240" w:lineRule="auto"/>
        <w:ind w:left="851"/>
        <w:rPr>
          <w:rFonts w:ascii="Verdana" w:hAnsi="Verdana"/>
          <w:iCs/>
          <w:sz w:val="20"/>
        </w:rPr>
      </w:pPr>
      <w:r w:rsidRPr="00017BED">
        <w:rPr>
          <w:rFonts w:ascii="Verdana" w:hAnsi="Verdana"/>
          <w:sz w:val="20"/>
        </w:rPr>
        <w:t>T</w:t>
      </w:r>
      <w:r w:rsidRPr="00017BED">
        <w:rPr>
          <w:rFonts w:ascii="Verdana" w:hAnsi="Verdana"/>
          <w:iCs/>
          <w:sz w:val="20"/>
        </w:rPr>
        <w:t xml:space="preserve">he context of the trial should be considered and reporting procedures appropriately adjusted for the trial population and investigational product or measure being studied. Appropriate toxicity tables will define what values or findings are considered abnormal. </w:t>
      </w:r>
    </w:p>
    <w:p w:rsidR="00315D8D" w:rsidRPr="00017BED" w:rsidRDefault="00315D8D" w:rsidP="00C85AA3">
      <w:pPr>
        <w:spacing w:line="240" w:lineRule="auto"/>
        <w:ind w:left="851"/>
        <w:rPr>
          <w:rFonts w:ascii="Verdana" w:hAnsi="Verdana"/>
          <w:sz w:val="20"/>
        </w:rPr>
      </w:pPr>
      <w:r w:rsidRPr="00017BED">
        <w:rPr>
          <w:rFonts w:ascii="Verdana" w:hAnsi="Verdana"/>
          <w:sz w:val="20"/>
        </w:rPr>
        <w:t>For the consolidated guideline by ICH on safety issues for clinical trials ICH (E</w:t>
      </w:r>
      <w:r w:rsidR="002C633A" w:rsidRPr="00017BED">
        <w:rPr>
          <w:rFonts w:ascii="Verdana" w:hAnsi="Verdana"/>
          <w:sz w:val="20"/>
        </w:rPr>
        <w:t>2A</w:t>
      </w:r>
      <w:r w:rsidRPr="00017BED">
        <w:rPr>
          <w:rFonts w:ascii="Verdana" w:hAnsi="Verdana"/>
          <w:sz w:val="20"/>
        </w:rPr>
        <w:t xml:space="preserve">) please refer to: </w:t>
      </w:r>
      <w:hyperlink r:id="rId23" w:history="1">
        <w:r w:rsidRPr="00017BED">
          <w:rPr>
            <w:rStyle w:val="Hyperlink"/>
            <w:rFonts w:ascii="Verdana" w:hAnsi="Verdana"/>
            <w:sz w:val="20"/>
          </w:rPr>
          <w:t>http://www.ich.org/LOB/media/MEDIA436.pdf</w:t>
        </w:r>
      </w:hyperlink>
      <w:r w:rsidRPr="00017BED">
        <w:rPr>
          <w:rFonts w:ascii="Verdana" w:hAnsi="Verdana"/>
          <w:sz w:val="20"/>
        </w:rPr>
        <w:t xml:space="preserve"> </w:t>
      </w:r>
    </w:p>
    <w:p w:rsidR="00425A78" w:rsidRPr="00017BED" w:rsidRDefault="00425A78" w:rsidP="009D3F30">
      <w:pPr>
        <w:pStyle w:val="BodyText"/>
        <w:numPr>
          <w:ilvl w:val="0"/>
          <w:numId w:val="45"/>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Include safety parameters others than outcome measures. </w:t>
      </w:r>
    </w:p>
    <w:p w:rsidR="005F5E4C" w:rsidRPr="00017BED" w:rsidRDefault="005F5E4C" w:rsidP="009D3F30">
      <w:pPr>
        <w:pStyle w:val="BodyText"/>
        <w:numPr>
          <w:ilvl w:val="0"/>
          <w:numId w:val="45"/>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Include definitions in the following sections as appropriate</w:t>
      </w:r>
    </w:p>
    <w:p w:rsidR="0076077A" w:rsidRPr="00017BED" w:rsidRDefault="0076077A" w:rsidP="00E364C8">
      <w:pPr>
        <w:pStyle w:val="BodyTextIndent"/>
        <w:spacing w:before="120" w:after="0" w:line="240" w:lineRule="auto"/>
        <w:ind w:left="851"/>
        <w:rPr>
          <w:rFonts w:ascii="Verdana" w:hAnsi="Verdana"/>
          <w:b/>
          <w:bCs/>
          <w:sz w:val="20"/>
        </w:rPr>
      </w:pPr>
      <w:r w:rsidRPr="00017BED">
        <w:rPr>
          <w:rFonts w:ascii="Verdana" w:hAnsi="Verdana"/>
          <w:b/>
          <w:bCs/>
          <w:sz w:val="20"/>
        </w:rPr>
        <w:t xml:space="preserve">Definitions </w:t>
      </w:r>
    </w:p>
    <w:p w:rsidR="0076077A" w:rsidRPr="00017BED" w:rsidRDefault="0076077A" w:rsidP="00C85AA3">
      <w:pPr>
        <w:pStyle w:val="BodyText"/>
        <w:spacing w:before="0" w:line="240" w:lineRule="auto"/>
        <w:ind w:left="851"/>
        <w:rPr>
          <w:rFonts w:ascii="Verdana" w:hAnsi="Verdana"/>
          <w:bCs/>
          <w:sz w:val="20"/>
        </w:rPr>
      </w:pPr>
      <w:r w:rsidRPr="00017BED">
        <w:rPr>
          <w:rFonts w:ascii="Verdana" w:hAnsi="Verdana"/>
          <w:bCs/>
          <w:sz w:val="20"/>
        </w:rPr>
        <w:t xml:space="preserve">Although an international </w:t>
      </w:r>
      <w:r w:rsidRPr="00017BED">
        <w:rPr>
          <w:rFonts w:ascii="Verdana" w:hAnsi="Verdana"/>
          <w:bCs/>
          <w:sz w:val="20"/>
          <w:lang w:val="en-GB"/>
        </w:rPr>
        <w:t>harmonisation</w:t>
      </w:r>
      <w:r w:rsidRPr="00017BED">
        <w:rPr>
          <w:rFonts w:ascii="Verdana" w:hAnsi="Verdana"/>
          <w:bCs/>
          <w:sz w:val="20"/>
        </w:rPr>
        <w:t xml:space="preserve"> was achieved to great extend, some slight differences still exist in </w:t>
      </w:r>
      <w:r w:rsidR="00DB2A88" w:rsidRPr="00017BED">
        <w:rPr>
          <w:rFonts w:ascii="Verdana" w:hAnsi="Verdana"/>
          <w:bCs/>
          <w:sz w:val="20"/>
        </w:rPr>
        <w:t>t</w:t>
      </w:r>
      <w:r w:rsidRPr="00017BED">
        <w:rPr>
          <w:rFonts w:ascii="Verdana" w:hAnsi="Verdana"/>
          <w:bCs/>
          <w:sz w:val="20"/>
        </w:rPr>
        <w:t>erminology. Since this might be especially important where safety issues are concerned, all relevant definitions are provided in the following</w:t>
      </w:r>
      <w:r w:rsidR="005C1EFE" w:rsidRPr="00017BED">
        <w:rPr>
          <w:rFonts w:ascii="Verdana" w:hAnsi="Verdana"/>
          <w:bCs/>
          <w:sz w:val="20"/>
        </w:rPr>
        <w:t xml:space="preserve">. In the </w:t>
      </w:r>
      <w:r w:rsidR="00E52BCC">
        <w:rPr>
          <w:rFonts w:ascii="Verdana" w:hAnsi="Verdana"/>
          <w:bCs/>
          <w:sz w:val="20"/>
        </w:rPr>
        <w:t xml:space="preserve">study </w:t>
      </w:r>
      <w:r w:rsidR="005C1EFE" w:rsidRPr="00017BED">
        <w:rPr>
          <w:rFonts w:ascii="Verdana" w:hAnsi="Verdana"/>
          <w:bCs/>
          <w:sz w:val="20"/>
        </w:rPr>
        <w:t>protocol the appropriate definition should be chosen.</w:t>
      </w:r>
      <w:r w:rsidRPr="00017BED">
        <w:rPr>
          <w:rFonts w:ascii="Verdana" w:hAnsi="Verdana"/>
          <w:bCs/>
          <w:sz w:val="20"/>
        </w:rPr>
        <w:t xml:space="preserve"> </w:t>
      </w:r>
    </w:p>
    <w:p w:rsidR="0076077A" w:rsidRPr="00017BED" w:rsidRDefault="0076077A" w:rsidP="00E364C8">
      <w:pPr>
        <w:pStyle w:val="BodyText"/>
        <w:keepNext/>
        <w:spacing w:after="60" w:line="240" w:lineRule="auto"/>
        <w:ind w:left="851"/>
        <w:rPr>
          <w:rFonts w:ascii="Verdana" w:hAnsi="Verdana"/>
          <w:b/>
          <w:bCs/>
          <w:sz w:val="20"/>
        </w:rPr>
      </w:pPr>
      <w:r w:rsidRPr="00017BED">
        <w:rPr>
          <w:rFonts w:ascii="Verdana" w:hAnsi="Verdana"/>
          <w:b/>
          <w:bCs/>
          <w:sz w:val="20"/>
        </w:rPr>
        <w:t>Adverse Event (or Adverse Experience</w:t>
      </w:r>
      <w:r w:rsidR="00DB2A88" w:rsidRPr="00017BED">
        <w:rPr>
          <w:rFonts w:ascii="Verdana" w:hAnsi="Verdana"/>
          <w:b/>
          <w:bCs/>
          <w:sz w:val="20"/>
        </w:rPr>
        <w:t>)</w:t>
      </w:r>
      <w:r w:rsidRPr="00017BED">
        <w:rPr>
          <w:rFonts w:ascii="Verdana" w:hAnsi="Verdana"/>
          <w:b/>
          <w:bCs/>
          <w:sz w:val="20"/>
        </w:rPr>
        <w:t xml:space="preserve"> </w:t>
      </w:r>
    </w:p>
    <w:p w:rsidR="0076077A" w:rsidRPr="00017BED" w:rsidRDefault="0076077A" w:rsidP="00E364C8">
      <w:pPr>
        <w:pStyle w:val="Default"/>
        <w:ind w:left="851"/>
        <w:rPr>
          <w:rFonts w:ascii="Verdana" w:hAnsi="Verdana"/>
          <w:sz w:val="20"/>
          <w:szCs w:val="20"/>
        </w:rPr>
      </w:pPr>
      <w:r w:rsidRPr="00017BED">
        <w:rPr>
          <w:rFonts w:ascii="Verdana" w:hAnsi="Verdana"/>
          <w:b/>
          <w:bCs/>
          <w:sz w:val="20"/>
          <w:szCs w:val="20"/>
        </w:rPr>
        <w:t>ICH</w:t>
      </w:r>
      <w:r w:rsidRPr="00017BED">
        <w:rPr>
          <w:rFonts w:ascii="Verdana" w:hAnsi="Verdana"/>
          <w:b/>
          <w:sz w:val="20"/>
          <w:szCs w:val="20"/>
        </w:rPr>
        <w:t>:</w:t>
      </w:r>
      <w:r w:rsidRPr="00017BED">
        <w:rPr>
          <w:rFonts w:ascii="Verdana" w:hAnsi="Verdana"/>
          <w:sz w:val="20"/>
          <w:szCs w:val="20"/>
        </w:rPr>
        <w:t xml:space="preserve"> </w:t>
      </w:r>
      <w:r w:rsidR="00910736" w:rsidRPr="00017BED">
        <w:rPr>
          <w:rFonts w:ascii="Verdana" w:hAnsi="Verdana"/>
          <w:sz w:val="20"/>
          <w:szCs w:val="20"/>
        </w:rPr>
        <w:t xml:space="preserve">Any untoward medical occurrence in a patient or clinical investigation subject administered a pharmaceutical product and which does not necessarily have to have a causal relationship with this treatment. </w:t>
      </w:r>
      <w:r w:rsidR="00910736" w:rsidRPr="00017BED">
        <w:rPr>
          <w:rFonts w:ascii="Verdana" w:hAnsi="Verdana"/>
          <w:sz w:val="20"/>
          <w:szCs w:val="20"/>
        </w:rPr>
        <w:br/>
      </w:r>
      <w:r w:rsidRPr="00017BED">
        <w:rPr>
          <w:rFonts w:ascii="Verdana" w:hAnsi="Verdana"/>
          <w:sz w:val="20"/>
          <w:szCs w:val="20"/>
        </w:rPr>
        <w:t>An AE can therefore be any unfavo</w:t>
      </w:r>
      <w:r w:rsidR="0083573D" w:rsidRPr="00017BED">
        <w:rPr>
          <w:rFonts w:ascii="Verdana" w:hAnsi="Verdana"/>
          <w:sz w:val="20"/>
          <w:szCs w:val="20"/>
        </w:rPr>
        <w:t>u</w:t>
      </w:r>
      <w:r w:rsidRPr="00017BED">
        <w:rPr>
          <w:rFonts w:ascii="Verdana" w:hAnsi="Verdana"/>
          <w:sz w:val="20"/>
          <w:szCs w:val="20"/>
        </w:rPr>
        <w:t xml:space="preserve">rable and unintended sign (including an abnormal laboratory finding), symptom, or disease temporally associated with the use of a medicinal (investigational) product, whether or not related to the medicinal (investigational) product. </w:t>
      </w:r>
    </w:p>
    <w:p w:rsidR="00910736" w:rsidRPr="00017BED" w:rsidRDefault="00910736" w:rsidP="00E364C8">
      <w:pPr>
        <w:pStyle w:val="BodyText"/>
        <w:keepNext/>
        <w:spacing w:after="60" w:line="240" w:lineRule="auto"/>
        <w:ind w:left="851"/>
        <w:rPr>
          <w:rFonts w:ascii="Verdana" w:hAnsi="Verdana"/>
          <w:b/>
          <w:bCs/>
          <w:sz w:val="20"/>
        </w:rPr>
      </w:pPr>
      <w:r w:rsidRPr="00017BED">
        <w:rPr>
          <w:rFonts w:ascii="Verdana" w:hAnsi="Verdana"/>
          <w:b/>
          <w:bCs/>
          <w:sz w:val="20"/>
        </w:rPr>
        <w:t xml:space="preserve">Adverse </w:t>
      </w:r>
      <w:r w:rsidR="007E5267">
        <w:rPr>
          <w:rFonts w:ascii="Verdana" w:hAnsi="Verdana"/>
          <w:b/>
          <w:bCs/>
          <w:sz w:val="20"/>
        </w:rPr>
        <w:t>(</w:t>
      </w:r>
      <w:r w:rsidRPr="00017BED">
        <w:rPr>
          <w:rFonts w:ascii="Verdana" w:hAnsi="Verdana"/>
          <w:b/>
          <w:bCs/>
          <w:sz w:val="20"/>
        </w:rPr>
        <w:t>Drug</w:t>
      </w:r>
      <w:r w:rsidR="007E5267">
        <w:rPr>
          <w:rFonts w:ascii="Verdana" w:hAnsi="Verdana"/>
          <w:b/>
          <w:bCs/>
          <w:sz w:val="20"/>
        </w:rPr>
        <w:t>)</w:t>
      </w:r>
      <w:r w:rsidRPr="00017BED">
        <w:rPr>
          <w:rFonts w:ascii="Verdana" w:hAnsi="Verdana"/>
          <w:b/>
          <w:bCs/>
          <w:sz w:val="20"/>
        </w:rPr>
        <w:t xml:space="preserve"> Reaction </w:t>
      </w:r>
    </w:p>
    <w:p w:rsidR="00910736" w:rsidRPr="00017BED" w:rsidRDefault="00910736" w:rsidP="00E364C8">
      <w:pPr>
        <w:pStyle w:val="Default"/>
        <w:ind w:left="851"/>
        <w:rPr>
          <w:rFonts w:ascii="Verdana" w:hAnsi="Verdana" w:cs="Times New Roman"/>
          <w:sz w:val="20"/>
          <w:szCs w:val="20"/>
        </w:rPr>
      </w:pPr>
      <w:r w:rsidRPr="00017BED">
        <w:rPr>
          <w:rFonts w:ascii="Verdana" w:hAnsi="Verdana" w:cs="Times New Roman"/>
          <w:b/>
          <w:sz w:val="20"/>
          <w:szCs w:val="20"/>
          <w:lang w:val="en-US"/>
        </w:rPr>
        <w:t>ICH:</w:t>
      </w:r>
      <w:r w:rsidRPr="00017BED">
        <w:rPr>
          <w:rFonts w:ascii="Verdana" w:hAnsi="Verdana" w:cs="Times New Roman"/>
          <w:sz w:val="20"/>
          <w:szCs w:val="20"/>
          <w:lang w:val="en-US"/>
        </w:rPr>
        <w:t xml:space="preserve"> A</w:t>
      </w:r>
      <w:r w:rsidR="0085255C">
        <w:rPr>
          <w:rFonts w:ascii="Verdana" w:hAnsi="Verdana" w:cs="Times New Roman"/>
          <w:sz w:val="20"/>
          <w:szCs w:val="20"/>
          <w:lang w:val="en-US"/>
        </w:rPr>
        <w:t>ll</w:t>
      </w:r>
      <w:r w:rsidRPr="00017BED">
        <w:rPr>
          <w:rFonts w:ascii="Verdana" w:hAnsi="Verdana" w:cs="Times New Roman"/>
          <w:sz w:val="20"/>
          <w:szCs w:val="20"/>
        </w:rPr>
        <w:t xml:space="preserve"> noxious and unintended responses to a medicinal product related to any dose should be considered adverse drug reactions. </w:t>
      </w:r>
    </w:p>
    <w:p w:rsidR="00B351C3" w:rsidRPr="00017BED" w:rsidRDefault="00B351C3" w:rsidP="00E364C8">
      <w:pPr>
        <w:pStyle w:val="BodyText"/>
        <w:keepNext/>
        <w:spacing w:after="60" w:line="240" w:lineRule="auto"/>
        <w:ind w:left="851"/>
        <w:rPr>
          <w:rFonts w:ascii="Verdana" w:hAnsi="Verdana"/>
          <w:b/>
          <w:bCs/>
          <w:sz w:val="20"/>
        </w:rPr>
      </w:pPr>
      <w:r w:rsidRPr="00017BED">
        <w:rPr>
          <w:rFonts w:ascii="Verdana" w:hAnsi="Verdana"/>
          <w:b/>
          <w:bCs/>
          <w:sz w:val="20"/>
        </w:rPr>
        <w:t xml:space="preserve">Serious Adverse Event or Serious Adverse (Drug) Reaction </w:t>
      </w:r>
    </w:p>
    <w:p w:rsidR="00910736" w:rsidRPr="00017BED" w:rsidRDefault="00910736" w:rsidP="00E364C8">
      <w:pPr>
        <w:pStyle w:val="Default"/>
        <w:ind w:left="851"/>
        <w:jc w:val="both"/>
        <w:rPr>
          <w:rFonts w:ascii="Verdana" w:hAnsi="Verdana" w:cs="Times New Roman"/>
          <w:sz w:val="20"/>
          <w:szCs w:val="20"/>
        </w:rPr>
      </w:pPr>
      <w:r w:rsidRPr="00017BED">
        <w:rPr>
          <w:rFonts w:ascii="Verdana" w:hAnsi="Verdana"/>
          <w:b/>
          <w:bCs/>
          <w:sz w:val="20"/>
          <w:szCs w:val="20"/>
        </w:rPr>
        <w:t>ICH</w:t>
      </w:r>
      <w:r w:rsidRPr="00017BED">
        <w:rPr>
          <w:rFonts w:ascii="Verdana" w:hAnsi="Verdana" w:cs="Times New Roman"/>
          <w:sz w:val="20"/>
          <w:szCs w:val="20"/>
        </w:rPr>
        <w:t xml:space="preserve">: A serious adverse event (experience) or reaction is any untoward medical occurrence that at any dose: </w:t>
      </w:r>
    </w:p>
    <w:p w:rsidR="00910736" w:rsidRPr="00017BED" w:rsidRDefault="00910736" w:rsidP="00E364C8">
      <w:pPr>
        <w:pStyle w:val="Default"/>
        <w:spacing w:before="60"/>
        <w:ind w:left="851" w:right="520"/>
        <w:jc w:val="both"/>
        <w:rPr>
          <w:rFonts w:ascii="Verdana" w:hAnsi="Verdana" w:cs="Times New Roman"/>
          <w:sz w:val="20"/>
          <w:szCs w:val="20"/>
        </w:rPr>
      </w:pPr>
      <w:r w:rsidRPr="00017BED">
        <w:rPr>
          <w:rFonts w:ascii="Verdana" w:hAnsi="Verdana" w:cs="Times New Roman"/>
          <w:sz w:val="20"/>
          <w:szCs w:val="20"/>
        </w:rPr>
        <w:t xml:space="preserve">results in death, </w:t>
      </w:r>
    </w:p>
    <w:p w:rsidR="00910736" w:rsidRPr="00017BED" w:rsidRDefault="00910736" w:rsidP="00E364C8">
      <w:pPr>
        <w:pStyle w:val="Default"/>
        <w:spacing w:before="60"/>
        <w:ind w:left="851" w:right="520"/>
        <w:jc w:val="both"/>
        <w:rPr>
          <w:rFonts w:ascii="Verdana" w:hAnsi="Verdana" w:cs="Times New Roman"/>
          <w:sz w:val="20"/>
          <w:szCs w:val="20"/>
        </w:rPr>
      </w:pPr>
      <w:r w:rsidRPr="00017BED">
        <w:rPr>
          <w:rFonts w:ascii="Verdana" w:hAnsi="Verdana" w:cs="Times New Roman"/>
          <w:sz w:val="20"/>
          <w:szCs w:val="20"/>
        </w:rPr>
        <w:t xml:space="preserve">is life-threatening, </w:t>
      </w:r>
    </w:p>
    <w:p w:rsidR="00910736" w:rsidRPr="00017BED" w:rsidRDefault="00910736" w:rsidP="00E364C8">
      <w:pPr>
        <w:pStyle w:val="Default"/>
        <w:spacing w:before="60"/>
        <w:ind w:left="851"/>
        <w:jc w:val="both"/>
        <w:rPr>
          <w:rFonts w:ascii="Verdana" w:hAnsi="Verdana" w:cs="Times New Roman"/>
          <w:sz w:val="20"/>
          <w:szCs w:val="20"/>
        </w:rPr>
      </w:pPr>
      <w:r w:rsidRPr="00017BED">
        <w:rPr>
          <w:rFonts w:ascii="Verdana" w:hAnsi="Verdana" w:cs="Times New Roman"/>
          <w:sz w:val="20"/>
          <w:szCs w:val="20"/>
        </w:rPr>
        <w:t xml:space="preserve">requires inpatient hospitalisation or prolongation of existing hospitalisation, </w:t>
      </w:r>
    </w:p>
    <w:p w:rsidR="00910736" w:rsidRPr="00017BED" w:rsidRDefault="00910736" w:rsidP="00E364C8">
      <w:pPr>
        <w:pStyle w:val="Default"/>
        <w:spacing w:before="60"/>
        <w:ind w:left="851" w:right="520"/>
        <w:jc w:val="both"/>
        <w:rPr>
          <w:rFonts w:ascii="Verdana" w:hAnsi="Verdana" w:cs="Times New Roman"/>
          <w:sz w:val="20"/>
          <w:szCs w:val="20"/>
        </w:rPr>
      </w:pPr>
      <w:r w:rsidRPr="00017BED">
        <w:rPr>
          <w:rFonts w:ascii="Verdana" w:hAnsi="Verdana" w:cs="Times New Roman"/>
          <w:sz w:val="20"/>
          <w:szCs w:val="20"/>
        </w:rPr>
        <w:t xml:space="preserve">results in persistent or significant disability/incapacity, or </w:t>
      </w:r>
    </w:p>
    <w:p w:rsidR="00910736" w:rsidRPr="00017BED" w:rsidRDefault="00910736" w:rsidP="00E364C8">
      <w:pPr>
        <w:pStyle w:val="Default"/>
        <w:spacing w:before="60"/>
        <w:ind w:left="851" w:right="520"/>
        <w:jc w:val="both"/>
        <w:rPr>
          <w:rFonts w:ascii="Verdana" w:hAnsi="Verdana" w:cs="Times New Roman"/>
          <w:sz w:val="20"/>
          <w:szCs w:val="20"/>
        </w:rPr>
      </w:pPr>
      <w:r w:rsidRPr="00017BED">
        <w:rPr>
          <w:rFonts w:ascii="Verdana" w:hAnsi="Verdana" w:cs="Times New Roman"/>
          <w:sz w:val="20"/>
          <w:szCs w:val="20"/>
        </w:rPr>
        <w:t xml:space="preserve">is a congenital anomaly/birth defect. </w:t>
      </w:r>
    </w:p>
    <w:p w:rsidR="00910736" w:rsidRPr="00017BED" w:rsidRDefault="00910736" w:rsidP="00C85AA3">
      <w:pPr>
        <w:pStyle w:val="Default"/>
        <w:spacing w:before="120"/>
        <w:ind w:left="851" w:right="522"/>
        <w:rPr>
          <w:rFonts w:ascii="Verdana" w:hAnsi="Verdana" w:cs="Times New Roman"/>
          <w:sz w:val="20"/>
          <w:szCs w:val="20"/>
        </w:rPr>
      </w:pPr>
      <w:r w:rsidRPr="00E364C8">
        <w:rPr>
          <w:rFonts w:ascii="Verdana" w:hAnsi="Verdana" w:cs="Times New Roman"/>
          <w:b/>
          <w:sz w:val="20"/>
          <w:szCs w:val="20"/>
        </w:rPr>
        <w:t>N</w:t>
      </w:r>
      <w:r w:rsidR="00E364C8" w:rsidRPr="00E364C8">
        <w:rPr>
          <w:rFonts w:ascii="Verdana" w:hAnsi="Verdana" w:cs="Times New Roman"/>
          <w:b/>
          <w:sz w:val="20"/>
          <w:szCs w:val="20"/>
        </w:rPr>
        <w:t>ote</w:t>
      </w:r>
      <w:r w:rsidRPr="00017BED">
        <w:rPr>
          <w:rFonts w:ascii="Verdana" w:hAnsi="Verdana" w:cs="Times New Roman"/>
          <w:sz w:val="20"/>
          <w:szCs w:val="20"/>
        </w:rPr>
        <w:t xml:space="preserve">: The term "life-threatening" in the definition of "serious" refers to an event in which the patient was at risk of death at the time of the event; it does not refer to an event which hypothetically might have caused death if it were more severe. </w:t>
      </w:r>
    </w:p>
    <w:p w:rsidR="0076077A" w:rsidRPr="00017BED" w:rsidRDefault="0076077A" w:rsidP="00E364C8">
      <w:pPr>
        <w:pStyle w:val="Bulletlisting"/>
        <w:numPr>
          <w:ilvl w:val="0"/>
          <w:numId w:val="0"/>
        </w:numPr>
        <w:spacing w:line="240" w:lineRule="auto"/>
        <w:ind w:left="851"/>
        <w:rPr>
          <w:rFonts w:ascii="Verdana" w:hAnsi="Verdana"/>
          <w:sz w:val="20"/>
          <w:lang w:val="en-GB" w:eastAsia="en-GB"/>
        </w:rPr>
      </w:pPr>
      <w:r w:rsidRPr="00017BED">
        <w:rPr>
          <w:rFonts w:ascii="Verdana" w:hAnsi="Verdana"/>
          <w:b/>
          <w:sz w:val="20"/>
        </w:rPr>
        <w:t>FDA:</w:t>
      </w:r>
      <w:r w:rsidRPr="00017BED">
        <w:rPr>
          <w:rFonts w:ascii="Verdana" w:hAnsi="Verdana"/>
          <w:sz w:val="20"/>
        </w:rPr>
        <w:t xml:space="preserve"> </w:t>
      </w:r>
      <w:r w:rsidRPr="00017BED">
        <w:rPr>
          <w:rFonts w:ascii="Verdana" w:hAnsi="Verdana"/>
          <w:sz w:val="20"/>
          <w:lang w:val="en-GB" w:eastAsia="en-GB"/>
        </w:rPr>
        <w:t xml:space="preserve">Any adverse drug experience occurring at any dose that results in any of the following outcomes: Death, a life-threatening adverse drug experience, inpatient hospitalization or prolongation of existing hospitalization, a persistent or significant disability/incapacity, or a congenital anomaly/birth defect. </w:t>
      </w:r>
    </w:p>
    <w:p w:rsidR="00B351C3" w:rsidRPr="00017BED" w:rsidRDefault="00B351C3" w:rsidP="00E364C8">
      <w:pPr>
        <w:pStyle w:val="Bulletlisting"/>
        <w:keepNext/>
        <w:numPr>
          <w:ilvl w:val="0"/>
          <w:numId w:val="0"/>
        </w:numPr>
        <w:spacing w:before="240" w:after="60" w:line="240" w:lineRule="auto"/>
        <w:ind w:left="851"/>
        <w:rPr>
          <w:rFonts w:ascii="Verdana" w:hAnsi="Verdana"/>
          <w:b/>
          <w:sz w:val="20"/>
          <w:lang w:val="en-GB" w:eastAsia="en-GB"/>
        </w:rPr>
      </w:pPr>
      <w:r w:rsidRPr="00017BED">
        <w:rPr>
          <w:rFonts w:ascii="Verdana" w:hAnsi="Verdana"/>
          <w:b/>
          <w:sz w:val="20"/>
          <w:lang w:val="en-GB" w:eastAsia="en-GB"/>
        </w:rPr>
        <w:t xml:space="preserve">Important Medical Event </w:t>
      </w:r>
    </w:p>
    <w:p w:rsidR="00910736" w:rsidRPr="00017BED" w:rsidRDefault="00910736" w:rsidP="00C85AA3">
      <w:pPr>
        <w:pStyle w:val="Default"/>
        <w:ind w:left="851" w:right="522"/>
        <w:rPr>
          <w:rFonts w:ascii="Verdana" w:hAnsi="Verdana" w:cs="Times New Roman"/>
          <w:sz w:val="20"/>
          <w:szCs w:val="20"/>
        </w:rPr>
      </w:pPr>
      <w:r w:rsidRPr="00017BED">
        <w:rPr>
          <w:rFonts w:ascii="Verdana" w:hAnsi="Verdana" w:cs="Times New Roman"/>
          <w:b/>
          <w:sz w:val="20"/>
          <w:szCs w:val="20"/>
        </w:rPr>
        <w:t>ICH:</w:t>
      </w:r>
      <w:r w:rsidRPr="00017BED">
        <w:rPr>
          <w:rFonts w:ascii="Verdana" w:hAnsi="Verdana" w:cs="Times New Roman"/>
          <w:sz w:val="20"/>
          <w:szCs w:val="20"/>
        </w:rPr>
        <w:t xml:space="preserve"> Important medical events that may not be immediately life-threatening or result in death or hospitalisation but may jeopardise the patient or may require intervention to prevent one of the other outcomes listed in the definition above. These should also usually be considered serious. </w:t>
      </w:r>
    </w:p>
    <w:p w:rsidR="00910736" w:rsidRPr="00017BED" w:rsidRDefault="00910736" w:rsidP="00E364C8">
      <w:pPr>
        <w:pStyle w:val="Default"/>
        <w:spacing w:after="180"/>
        <w:ind w:left="851"/>
        <w:jc w:val="both"/>
        <w:rPr>
          <w:rFonts w:ascii="Verdana" w:hAnsi="Verdana" w:cs="Times New Roman"/>
          <w:sz w:val="20"/>
          <w:szCs w:val="20"/>
        </w:rPr>
      </w:pPr>
      <w:r w:rsidRPr="00017BED">
        <w:rPr>
          <w:rFonts w:ascii="Verdana" w:hAnsi="Verdana" w:cs="Times New Roman"/>
          <w:sz w:val="20"/>
          <w:szCs w:val="20"/>
        </w:rPr>
        <w:t xml:space="preserve">Examples of such events are intensive treatment in an emergency room or at home for allergic bronchospasm; blood dyscrasias or convulsions that do not result in hospitalisation; or development of drug dependency or drug abuse. </w:t>
      </w:r>
    </w:p>
    <w:p w:rsidR="00910736" w:rsidRPr="00017BED" w:rsidRDefault="00910736" w:rsidP="00C85AA3">
      <w:pPr>
        <w:pStyle w:val="Default"/>
        <w:ind w:left="851"/>
        <w:rPr>
          <w:rFonts w:ascii="Verdana" w:hAnsi="Verdana" w:cs="Times New Roman"/>
          <w:sz w:val="20"/>
          <w:szCs w:val="20"/>
        </w:rPr>
      </w:pPr>
      <w:r w:rsidRPr="00017BED">
        <w:rPr>
          <w:rFonts w:ascii="Verdana" w:hAnsi="Verdana" w:cs="Times New Roman"/>
          <w:b/>
          <w:sz w:val="20"/>
          <w:szCs w:val="20"/>
        </w:rPr>
        <w:t>Note:</w:t>
      </w:r>
      <w:r w:rsidRPr="00017BED">
        <w:rPr>
          <w:rFonts w:ascii="Verdana" w:hAnsi="Verdana" w:cs="Times New Roman"/>
          <w:sz w:val="20"/>
          <w:szCs w:val="20"/>
        </w:rPr>
        <w:t xml:space="preserve"> The term "severe" is often used to describe the intensity (severity) of a specific event (as in mild, moderate, or severe myocardial infarction); the event itself, however, may be of relatively minor medical significance (such as severe headache). This is not the same as "serious," which is based on patient/event outcome or action criteria usually associated with events that pose a threat to a patient's life or functioning. Seriousness (not severity) serves as a guide for defining regulatory reporting obligations. </w:t>
      </w:r>
    </w:p>
    <w:p w:rsidR="00B351C3" w:rsidRPr="00017BED" w:rsidRDefault="00B351C3" w:rsidP="00E364C8">
      <w:pPr>
        <w:autoSpaceDE w:val="0"/>
        <w:autoSpaceDN w:val="0"/>
        <w:adjustRightInd w:val="0"/>
        <w:spacing w:before="240" w:after="60" w:line="240" w:lineRule="auto"/>
        <w:ind w:left="851"/>
        <w:rPr>
          <w:rFonts w:ascii="Verdana" w:hAnsi="Verdana"/>
          <w:b/>
          <w:sz w:val="20"/>
          <w:lang w:val="en-GB" w:eastAsia="en-GB"/>
        </w:rPr>
      </w:pPr>
      <w:r w:rsidRPr="00017BED">
        <w:rPr>
          <w:rFonts w:ascii="Verdana" w:hAnsi="Verdana"/>
          <w:b/>
          <w:iCs/>
          <w:sz w:val="20"/>
          <w:lang w:val="en-GB" w:eastAsia="en-GB"/>
        </w:rPr>
        <w:t xml:space="preserve">Unexpected </w:t>
      </w:r>
      <w:r w:rsidR="005F5E4C" w:rsidRPr="00017BED">
        <w:rPr>
          <w:rFonts w:ascii="Verdana" w:hAnsi="Verdana"/>
          <w:b/>
          <w:iCs/>
          <w:sz w:val="20"/>
          <w:lang w:val="en-GB" w:eastAsia="en-GB"/>
        </w:rPr>
        <w:t>A</w:t>
      </w:r>
      <w:r w:rsidRPr="00017BED">
        <w:rPr>
          <w:rFonts w:ascii="Verdana" w:hAnsi="Verdana"/>
          <w:b/>
          <w:iCs/>
          <w:sz w:val="20"/>
          <w:lang w:val="en-GB" w:eastAsia="en-GB"/>
        </w:rPr>
        <w:t xml:space="preserve">dverse </w:t>
      </w:r>
      <w:r w:rsidR="005F5E4C" w:rsidRPr="00017BED">
        <w:rPr>
          <w:rFonts w:ascii="Verdana" w:hAnsi="Verdana"/>
          <w:b/>
          <w:iCs/>
          <w:sz w:val="20"/>
          <w:lang w:val="en-GB" w:eastAsia="en-GB"/>
        </w:rPr>
        <w:t>Event/D</w:t>
      </w:r>
      <w:r w:rsidRPr="00017BED">
        <w:rPr>
          <w:rFonts w:ascii="Verdana" w:hAnsi="Verdana"/>
          <w:b/>
          <w:iCs/>
          <w:sz w:val="20"/>
          <w:lang w:val="en-GB" w:eastAsia="en-GB"/>
        </w:rPr>
        <w:t>rug</w:t>
      </w:r>
      <w:r w:rsidR="005F5E4C" w:rsidRPr="00017BED">
        <w:rPr>
          <w:rFonts w:ascii="Verdana" w:hAnsi="Verdana"/>
          <w:b/>
          <w:iCs/>
          <w:sz w:val="20"/>
          <w:lang w:val="en-GB" w:eastAsia="en-GB"/>
        </w:rPr>
        <w:t xml:space="preserve"> Reaction/E</w:t>
      </w:r>
      <w:r w:rsidRPr="00017BED">
        <w:rPr>
          <w:rFonts w:ascii="Verdana" w:hAnsi="Verdana"/>
          <w:b/>
          <w:iCs/>
          <w:sz w:val="20"/>
          <w:lang w:val="en-GB" w:eastAsia="en-GB"/>
        </w:rPr>
        <w:t>xperience</w:t>
      </w:r>
      <w:r w:rsidRPr="00017BED">
        <w:rPr>
          <w:rFonts w:ascii="Verdana" w:hAnsi="Verdana"/>
          <w:b/>
          <w:sz w:val="20"/>
          <w:lang w:val="en-GB" w:eastAsia="en-GB"/>
        </w:rPr>
        <w:t>:</w:t>
      </w:r>
    </w:p>
    <w:p w:rsidR="005F5E4C" w:rsidRPr="00017BED" w:rsidRDefault="005F5E4C" w:rsidP="00E364C8">
      <w:pPr>
        <w:pStyle w:val="Bulletlisting"/>
        <w:numPr>
          <w:ilvl w:val="0"/>
          <w:numId w:val="0"/>
        </w:numPr>
        <w:spacing w:before="0" w:line="240" w:lineRule="auto"/>
        <w:ind w:left="851"/>
        <w:rPr>
          <w:rFonts w:ascii="Verdana" w:hAnsi="Verdana"/>
          <w:sz w:val="20"/>
        </w:rPr>
      </w:pPr>
      <w:r w:rsidRPr="00017BED">
        <w:rPr>
          <w:rFonts w:ascii="Verdana" w:hAnsi="Verdana"/>
          <w:b/>
          <w:sz w:val="20"/>
          <w:lang w:val="en-GB" w:eastAsia="en-GB"/>
        </w:rPr>
        <w:t>ICH-GCP:</w:t>
      </w:r>
      <w:r w:rsidRPr="00017BED">
        <w:rPr>
          <w:rFonts w:ascii="Verdana" w:hAnsi="Verdana"/>
          <w:b/>
          <w:sz w:val="20"/>
        </w:rPr>
        <w:t xml:space="preserve"> </w:t>
      </w:r>
      <w:r w:rsidRPr="00017BED">
        <w:rPr>
          <w:rFonts w:ascii="Verdana" w:hAnsi="Verdana"/>
          <w:sz w:val="20"/>
        </w:rPr>
        <w:t>An adverse reaction, the nature or severity of which is not consistent with the applicable product information (e.g. Investigator's Brochure for an unapproved investigational product or package insert/summary of product characteristics for an approved product)</w:t>
      </w:r>
      <w:r w:rsidR="00340E73" w:rsidRPr="00017BED">
        <w:rPr>
          <w:rFonts w:ascii="Verdana" w:hAnsi="Verdana"/>
          <w:sz w:val="20"/>
        </w:rPr>
        <w:t xml:space="preserve"> {1.60}</w:t>
      </w:r>
    </w:p>
    <w:p w:rsidR="00B351C3" w:rsidRDefault="00B351C3" w:rsidP="00C910A9">
      <w:pPr>
        <w:autoSpaceDE w:val="0"/>
        <w:autoSpaceDN w:val="0"/>
        <w:adjustRightInd w:val="0"/>
        <w:spacing w:line="240" w:lineRule="auto"/>
        <w:ind w:left="851"/>
        <w:rPr>
          <w:rFonts w:ascii="Verdana" w:hAnsi="Verdana"/>
          <w:sz w:val="20"/>
          <w:lang w:val="en-GB" w:eastAsia="en-GB"/>
        </w:rPr>
      </w:pPr>
      <w:r w:rsidRPr="00017BED">
        <w:rPr>
          <w:rFonts w:ascii="Verdana" w:hAnsi="Verdana"/>
          <w:b/>
          <w:sz w:val="20"/>
          <w:lang w:val="en-GB" w:eastAsia="en-GB"/>
        </w:rPr>
        <w:t xml:space="preserve">FDA: </w:t>
      </w:r>
      <w:r w:rsidRPr="00017BED">
        <w:rPr>
          <w:rFonts w:ascii="Verdana" w:hAnsi="Verdana"/>
          <w:sz w:val="20"/>
          <w:lang w:val="en-GB" w:eastAsia="en-GB"/>
        </w:rPr>
        <w:t xml:space="preserve">Any adverse drug experience, the specificity or severity of which is not consistent with the current investigator brochure; or, if an investigator brochure is not required or available, the specificity or severity of which is not consistent with the risk information described in the general investigational plan or elsewhere in the current application, as amended. </w:t>
      </w:r>
    </w:p>
    <w:p w:rsidR="00C910A9" w:rsidRDefault="00C910A9" w:rsidP="00C910A9">
      <w:pPr>
        <w:autoSpaceDE w:val="0"/>
        <w:autoSpaceDN w:val="0"/>
        <w:adjustRightInd w:val="0"/>
        <w:spacing w:line="240" w:lineRule="auto"/>
        <w:ind w:left="851"/>
        <w:rPr>
          <w:rFonts w:ascii="Verdana" w:hAnsi="Verdana"/>
          <w:sz w:val="20"/>
          <w:lang w:val="en-GB" w:eastAsia="en-GB"/>
        </w:rPr>
      </w:pPr>
    </w:p>
    <w:p w:rsidR="00C910A9" w:rsidRPr="00C910A9" w:rsidRDefault="00C910A9" w:rsidP="00C910A9">
      <w:pPr>
        <w:widowControl w:val="0"/>
        <w:ind w:left="851"/>
        <w:jc w:val="both"/>
        <w:rPr>
          <w:rFonts w:ascii="Verdana" w:hAnsi="Verdana"/>
          <w:sz w:val="20"/>
        </w:rPr>
      </w:pPr>
      <w:r w:rsidRPr="00C910A9">
        <w:rPr>
          <w:rFonts w:ascii="Verdana" w:hAnsi="Verdana"/>
          <w:b/>
          <w:sz w:val="20"/>
          <w:lang w:val="en-GB"/>
        </w:rPr>
        <w:t>Note:</w:t>
      </w:r>
      <w:r>
        <w:rPr>
          <w:rFonts w:ascii="Verdana" w:hAnsi="Verdana"/>
          <w:sz w:val="20"/>
          <w:lang w:val="en-GB"/>
        </w:rPr>
        <w:t xml:space="preserve"> </w:t>
      </w:r>
      <w:r w:rsidRPr="00C910A9">
        <w:rPr>
          <w:rFonts w:ascii="Verdana" w:hAnsi="Verdana"/>
          <w:sz w:val="20"/>
          <w:lang w:val="en-GB"/>
        </w:rPr>
        <w:t xml:space="preserve">Adverse events may also be defined as unexpected if not described in published medical literature or if not </w:t>
      </w:r>
      <w:r w:rsidRPr="00C910A9">
        <w:rPr>
          <w:rFonts w:ascii="Verdana" w:hAnsi="Verdana"/>
          <w:sz w:val="20"/>
        </w:rPr>
        <w:t xml:space="preserve">reasonably expected </w:t>
      </w:r>
      <w:r w:rsidRPr="00C910A9">
        <w:rPr>
          <w:rFonts w:ascii="Verdana" w:hAnsi="Verdana"/>
          <w:sz w:val="20"/>
          <w:lang w:val="en-GB"/>
        </w:rPr>
        <w:t xml:space="preserve">due to the </w:t>
      </w:r>
      <w:r w:rsidRPr="00C910A9">
        <w:rPr>
          <w:rFonts w:ascii="Verdana" w:hAnsi="Verdana"/>
          <w:sz w:val="20"/>
        </w:rPr>
        <w:t>natural history and progression of the underlying disease or condition</w:t>
      </w:r>
      <w:r>
        <w:rPr>
          <w:rFonts w:ascii="Verdana" w:hAnsi="Verdana"/>
          <w:sz w:val="20"/>
        </w:rPr>
        <w:t xml:space="preserve"> of the study population</w:t>
      </w:r>
      <w:r w:rsidRPr="00C910A9">
        <w:rPr>
          <w:rFonts w:ascii="Verdana" w:hAnsi="Verdana"/>
          <w:sz w:val="20"/>
        </w:rPr>
        <w:t xml:space="preserve">. </w:t>
      </w:r>
    </w:p>
    <w:p w:rsidR="00425A78" w:rsidRPr="00017BED" w:rsidRDefault="00425A78" w:rsidP="00B3740A">
      <w:pPr>
        <w:pStyle w:val="Heading2"/>
        <w:tabs>
          <w:tab w:val="clear" w:pos="720"/>
          <w:tab w:val="num" w:pos="851"/>
        </w:tabs>
        <w:spacing w:before="240" w:after="240" w:line="240" w:lineRule="auto"/>
        <w:ind w:left="851" w:hanging="851"/>
        <w:rPr>
          <w:rFonts w:ascii="Verdana" w:hAnsi="Verdana"/>
          <w:sz w:val="20"/>
        </w:rPr>
      </w:pPr>
      <w:bookmarkStart w:id="73" w:name="_Toc136318306"/>
      <w:bookmarkStart w:id="74" w:name="_Toc300154585"/>
      <w:r w:rsidRPr="00017BED">
        <w:rPr>
          <w:rFonts w:ascii="Verdana" w:hAnsi="Verdana"/>
          <w:sz w:val="20"/>
        </w:rPr>
        <w:t xml:space="preserve">Methods and </w:t>
      </w:r>
      <w:r w:rsidR="00C85AA3">
        <w:rPr>
          <w:rFonts w:ascii="Verdana" w:hAnsi="Verdana"/>
          <w:sz w:val="20"/>
        </w:rPr>
        <w:t>t</w:t>
      </w:r>
      <w:r w:rsidRPr="00017BED">
        <w:rPr>
          <w:rFonts w:ascii="Verdana" w:hAnsi="Verdana"/>
          <w:sz w:val="20"/>
        </w:rPr>
        <w:t xml:space="preserve">iming for </w:t>
      </w:r>
      <w:r w:rsidR="00C85AA3">
        <w:rPr>
          <w:rFonts w:ascii="Verdana" w:hAnsi="Verdana"/>
          <w:sz w:val="20"/>
        </w:rPr>
        <w:t>a</w:t>
      </w:r>
      <w:r w:rsidRPr="00017BED">
        <w:rPr>
          <w:rFonts w:ascii="Verdana" w:hAnsi="Verdana"/>
          <w:sz w:val="20"/>
        </w:rPr>
        <w:t xml:space="preserve">ssessing, </w:t>
      </w:r>
      <w:r w:rsidR="00C85AA3">
        <w:rPr>
          <w:rFonts w:ascii="Verdana" w:hAnsi="Verdana"/>
          <w:sz w:val="20"/>
        </w:rPr>
        <w:t>r</w:t>
      </w:r>
      <w:r w:rsidRPr="00017BED">
        <w:rPr>
          <w:rFonts w:ascii="Verdana" w:hAnsi="Verdana"/>
          <w:sz w:val="20"/>
        </w:rPr>
        <w:t xml:space="preserve">ecording, and </w:t>
      </w:r>
      <w:r w:rsidR="00C85AA3">
        <w:rPr>
          <w:rFonts w:ascii="Verdana" w:hAnsi="Verdana"/>
          <w:sz w:val="20"/>
        </w:rPr>
        <w:t>a</w:t>
      </w:r>
      <w:r w:rsidRPr="00017BED">
        <w:rPr>
          <w:rFonts w:ascii="Verdana" w:hAnsi="Verdana"/>
          <w:sz w:val="20"/>
          <w:lang w:val="en-GB"/>
        </w:rPr>
        <w:t>naly</w:t>
      </w:r>
      <w:r w:rsidR="00402ED7" w:rsidRPr="00017BED">
        <w:rPr>
          <w:rFonts w:ascii="Verdana" w:hAnsi="Verdana"/>
          <w:sz w:val="20"/>
          <w:lang w:val="en-GB"/>
        </w:rPr>
        <w:t>s</w:t>
      </w:r>
      <w:r w:rsidRPr="00017BED">
        <w:rPr>
          <w:rFonts w:ascii="Verdana" w:hAnsi="Verdana"/>
          <w:sz w:val="20"/>
          <w:lang w:val="en-GB"/>
        </w:rPr>
        <w:t>ing</w:t>
      </w:r>
      <w:r w:rsidRPr="00017BED">
        <w:rPr>
          <w:rFonts w:ascii="Verdana" w:hAnsi="Verdana"/>
          <w:sz w:val="20"/>
        </w:rPr>
        <w:t xml:space="preserve"> </w:t>
      </w:r>
      <w:r w:rsidR="00CC1807">
        <w:rPr>
          <w:rFonts w:ascii="Verdana" w:hAnsi="Verdana"/>
          <w:sz w:val="20"/>
        </w:rPr>
        <w:br/>
      </w:r>
      <w:r w:rsidR="00C85AA3">
        <w:rPr>
          <w:rFonts w:ascii="Verdana" w:hAnsi="Verdana"/>
          <w:sz w:val="20"/>
        </w:rPr>
        <w:t>s</w:t>
      </w:r>
      <w:r w:rsidRPr="00017BED">
        <w:rPr>
          <w:rFonts w:ascii="Verdana" w:hAnsi="Verdana"/>
          <w:sz w:val="20"/>
        </w:rPr>
        <w:t xml:space="preserve">afety </w:t>
      </w:r>
      <w:r w:rsidR="00C85AA3">
        <w:rPr>
          <w:rFonts w:ascii="Verdana" w:hAnsi="Verdana"/>
          <w:sz w:val="20"/>
        </w:rPr>
        <w:t>p</w:t>
      </w:r>
      <w:r w:rsidRPr="00017BED">
        <w:rPr>
          <w:rFonts w:ascii="Verdana" w:hAnsi="Verdana"/>
          <w:sz w:val="20"/>
        </w:rPr>
        <w:t>arameters</w:t>
      </w:r>
      <w:bookmarkEnd w:id="73"/>
      <w:bookmarkEnd w:id="74"/>
    </w:p>
    <w:p w:rsidR="00425A78" w:rsidRPr="00017BED" w:rsidRDefault="00C85AA3" w:rsidP="00E364C8">
      <w:pPr>
        <w:pStyle w:val="Heading3"/>
        <w:tabs>
          <w:tab w:val="clear" w:pos="1440"/>
          <w:tab w:val="num" w:pos="851"/>
        </w:tabs>
        <w:spacing w:line="240" w:lineRule="auto"/>
        <w:ind w:left="851" w:hanging="851"/>
        <w:rPr>
          <w:rFonts w:ascii="Verdana" w:hAnsi="Verdana"/>
          <w:bCs w:val="0"/>
          <w:iCs w:val="0"/>
          <w:sz w:val="20"/>
        </w:rPr>
      </w:pPr>
      <w:bookmarkStart w:id="75" w:name="_Toc136318307"/>
      <w:bookmarkStart w:id="76" w:name="_Toc300154586"/>
      <w:r>
        <w:rPr>
          <w:rFonts w:ascii="Verdana" w:hAnsi="Verdana"/>
          <w:bCs w:val="0"/>
          <w:iCs w:val="0"/>
          <w:sz w:val="20"/>
        </w:rPr>
        <w:t>Adverse e</w:t>
      </w:r>
      <w:r w:rsidR="00425A78" w:rsidRPr="00017BED">
        <w:rPr>
          <w:rFonts w:ascii="Verdana" w:hAnsi="Verdana"/>
          <w:bCs w:val="0"/>
          <w:iCs w:val="0"/>
          <w:sz w:val="20"/>
        </w:rPr>
        <w:t>vents</w:t>
      </w:r>
      <w:bookmarkEnd w:id="75"/>
      <w:bookmarkEnd w:id="76"/>
      <w:r w:rsidR="00425A78" w:rsidRPr="00017BED">
        <w:rPr>
          <w:rFonts w:ascii="Verdana" w:hAnsi="Verdana"/>
          <w:bCs w:val="0"/>
          <w:iCs w:val="0"/>
          <w:sz w:val="20"/>
        </w:rPr>
        <w:t xml:space="preserve"> </w:t>
      </w:r>
    </w:p>
    <w:p w:rsidR="00425A78" w:rsidRDefault="00425A78" w:rsidP="009D3F30">
      <w:pPr>
        <w:pStyle w:val="Bulletlisting"/>
        <w:numPr>
          <w:ilvl w:val="0"/>
          <w:numId w:val="46"/>
        </w:numPr>
        <w:shd w:val="clear" w:color="auto" w:fill="E0E0E0"/>
        <w:tabs>
          <w:tab w:val="clear" w:pos="284"/>
          <w:tab w:val="left" w:pos="1134"/>
        </w:tabs>
        <w:spacing w:before="60" w:line="240" w:lineRule="auto"/>
        <w:ind w:left="1135" w:hanging="284"/>
        <w:rPr>
          <w:rFonts w:ascii="Verdana" w:hAnsi="Verdana"/>
          <w:sz w:val="20"/>
        </w:rPr>
      </w:pPr>
      <w:r w:rsidRPr="00017BED">
        <w:rPr>
          <w:rFonts w:ascii="Verdana" w:hAnsi="Verdana"/>
          <w:sz w:val="20"/>
        </w:rPr>
        <w:t xml:space="preserve">Describe how adverse events will be captured. </w:t>
      </w:r>
    </w:p>
    <w:p w:rsidR="007E5267" w:rsidRPr="00017BED" w:rsidRDefault="007E5267" w:rsidP="009D3F30">
      <w:pPr>
        <w:pStyle w:val="Bulletlisting"/>
        <w:numPr>
          <w:ilvl w:val="0"/>
          <w:numId w:val="46"/>
        </w:numPr>
        <w:shd w:val="clear" w:color="auto" w:fill="E0E0E0"/>
        <w:tabs>
          <w:tab w:val="clear" w:pos="284"/>
          <w:tab w:val="left" w:pos="1134"/>
        </w:tabs>
        <w:spacing w:before="60" w:line="240" w:lineRule="auto"/>
        <w:ind w:left="1135" w:hanging="284"/>
        <w:rPr>
          <w:rFonts w:ascii="Verdana" w:hAnsi="Verdana"/>
          <w:sz w:val="20"/>
        </w:rPr>
      </w:pPr>
      <w:r>
        <w:rPr>
          <w:rFonts w:ascii="Verdana" w:hAnsi="Verdana"/>
          <w:sz w:val="20"/>
        </w:rPr>
        <w:t xml:space="preserve">State clearly when to start collection and recording of AEs and </w:t>
      </w:r>
      <w:r w:rsidR="002B69B6">
        <w:rPr>
          <w:rFonts w:ascii="Verdana" w:hAnsi="Verdana"/>
          <w:sz w:val="20"/>
        </w:rPr>
        <w:t>which will be considered as solicited AEs</w:t>
      </w:r>
      <w:r>
        <w:rPr>
          <w:rFonts w:ascii="Verdana" w:hAnsi="Verdana"/>
          <w:sz w:val="20"/>
        </w:rPr>
        <w:t>.</w:t>
      </w:r>
    </w:p>
    <w:p w:rsidR="00425A78" w:rsidRPr="00017BED" w:rsidRDefault="00425A78" w:rsidP="009D3F30">
      <w:pPr>
        <w:pStyle w:val="Bulletlisting"/>
        <w:numPr>
          <w:ilvl w:val="0"/>
          <w:numId w:val="46"/>
        </w:numPr>
        <w:shd w:val="clear" w:color="auto" w:fill="E0E0E0"/>
        <w:tabs>
          <w:tab w:val="clear" w:pos="284"/>
          <w:tab w:val="left" w:pos="1134"/>
        </w:tabs>
        <w:spacing w:before="60" w:line="240" w:lineRule="auto"/>
        <w:ind w:left="1135" w:hanging="284"/>
        <w:rPr>
          <w:rFonts w:ascii="Verdana" w:hAnsi="Verdana"/>
          <w:sz w:val="20"/>
        </w:rPr>
      </w:pPr>
      <w:r w:rsidRPr="00017BED">
        <w:rPr>
          <w:rFonts w:ascii="Verdana" w:hAnsi="Verdana"/>
          <w:sz w:val="20"/>
        </w:rPr>
        <w:t>Plan the data collection and documentation system to avoid double capture. Include time period of collection and note how long AEs are collected. {6.8.2}</w:t>
      </w:r>
    </w:p>
    <w:p w:rsidR="00425A78" w:rsidRPr="00017BED" w:rsidRDefault="00425A78" w:rsidP="009D3F30">
      <w:pPr>
        <w:pStyle w:val="Bulletlisting"/>
        <w:numPr>
          <w:ilvl w:val="0"/>
          <w:numId w:val="46"/>
        </w:numPr>
        <w:shd w:val="clear" w:color="auto" w:fill="E0E0E0"/>
        <w:tabs>
          <w:tab w:val="clear" w:pos="284"/>
          <w:tab w:val="left" w:pos="1134"/>
        </w:tabs>
        <w:spacing w:before="60" w:line="240" w:lineRule="auto"/>
        <w:ind w:left="1135" w:hanging="284"/>
        <w:rPr>
          <w:rFonts w:ascii="Verdana" w:hAnsi="Verdana"/>
          <w:sz w:val="20"/>
        </w:rPr>
      </w:pPr>
      <w:r w:rsidRPr="00017BED">
        <w:rPr>
          <w:rFonts w:ascii="Verdana" w:hAnsi="Verdana"/>
          <w:sz w:val="20"/>
        </w:rPr>
        <w:t>Describe how AE</w:t>
      </w:r>
      <w:r w:rsidR="005C1EFE" w:rsidRPr="00017BED">
        <w:rPr>
          <w:rFonts w:ascii="Verdana" w:hAnsi="Verdana"/>
          <w:sz w:val="20"/>
        </w:rPr>
        <w:t>s</w:t>
      </w:r>
      <w:r w:rsidRPr="00017BED">
        <w:rPr>
          <w:rFonts w:ascii="Verdana" w:hAnsi="Verdana"/>
          <w:sz w:val="20"/>
        </w:rPr>
        <w:t xml:space="preserve"> will be followed until resolved or considered stable. Include duration </w:t>
      </w:r>
      <w:r w:rsidR="007E5267" w:rsidRPr="00017BED">
        <w:rPr>
          <w:rFonts w:ascii="Verdana" w:hAnsi="Verdana"/>
          <w:sz w:val="20"/>
        </w:rPr>
        <w:t xml:space="preserve">of </w:t>
      </w:r>
      <w:r w:rsidR="007E5267">
        <w:rPr>
          <w:rFonts w:ascii="Verdana" w:hAnsi="Verdana"/>
          <w:sz w:val="20"/>
        </w:rPr>
        <w:t xml:space="preserve">collection and recording </w:t>
      </w:r>
      <w:r w:rsidRPr="00017BED">
        <w:rPr>
          <w:rFonts w:ascii="Verdana" w:hAnsi="Verdana"/>
          <w:sz w:val="20"/>
        </w:rPr>
        <w:t>for appearance of AEs and/or cross-refer to the corresponding section. {6.8.3}</w:t>
      </w:r>
    </w:p>
    <w:p w:rsidR="00425A78" w:rsidRPr="00017BED" w:rsidRDefault="00425A78" w:rsidP="009D3F30">
      <w:pPr>
        <w:pStyle w:val="Bulletlisting"/>
        <w:numPr>
          <w:ilvl w:val="0"/>
          <w:numId w:val="46"/>
        </w:numPr>
        <w:shd w:val="clear" w:color="auto" w:fill="E0E0E0"/>
        <w:tabs>
          <w:tab w:val="clear" w:pos="284"/>
          <w:tab w:val="left" w:pos="1134"/>
        </w:tabs>
        <w:spacing w:before="60" w:line="240" w:lineRule="auto"/>
        <w:ind w:left="1135" w:hanging="284"/>
        <w:rPr>
          <w:rFonts w:ascii="Verdana" w:hAnsi="Verdana"/>
          <w:sz w:val="20"/>
        </w:rPr>
      </w:pPr>
      <w:r w:rsidRPr="00017BED">
        <w:rPr>
          <w:rFonts w:ascii="Verdana" w:hAnsi="Verdana"/>
          <w:sz w:val="20"/>
        </w:rPr>
        <w:t xml:space="preserve">Describe how decisions will be made regarding relatedness and grading severity of adverse events. </w:t>
      </w:r>
    </w:p>
    <w:p w:rsidR="00425A78" w:rsidRPr="00017BED" w:rsidRDefault="00425A78" w:rsidP="009D3F30">
      <w:pPr>
        <w:pStyle w:val="BodyText"/>
        <w:numPr>
          <w:ilvl w:val="0"/>
          <w:numId w:val="46"/>
        </w:numPr>
        <w:shd w:val="clear" w:color="auto" w:fill="E0E0E0"/>
        <w:tabs>
          <w:tab w:val="clear" w:pos="284"/>
          <w:tab w:val="left" w:pos="1134"/>
        </w:tabs>
        <w:spacing w:before="60" w:line="240" w:lineRule="auto"/>
        <w:ind w:left="1135" w:hanging="284"/>
        <w:rPr>
          <w:rFonts w:ascii="Verdana" w:hAnsi="Verdana"/>
          <w:iCs/>
          <w:sz w:val="20"/>
        </w:rPr>
      </w:pPr>
      <w:r w:rsidRPr="00017BED">
        <w:rPr>
          <w:rFonts w:ascii="Verdana" w:hAnsi="Verdana"/>
          <w:iCs/>
          <w:sz w:val="20"/>
        </w:rPr>
        <w:t>Provide a definition of expected versus unexpected AEs, based on the risk profile of the investigational product or measure</w:t>
      </w:r>
      <w:r w:rsidR="0085255C">
        <w:rPr>
          <w:rFonts w:ascii="Verdana" w:hAnsi="Verdana"/>
          <w:iCs/>
          <w:sz w:val="20"/>
        </w:rPr>
        <w:t xml:space="preserve"> or population</w:t>
      </w:r>
      <w:r w:rsidRPr="00017BED">
        <w:rPr>
          <w:rFonts w:ascii="Verdana" w:hAnsi="Verdana"/>
          <w:iCs/>
          <w:sz w:val="20"/>
        </w:rPr>
        <w:t xml:space="preserve">. </w:t>
      </w:r>
    </w:p>
    <w:p w:rsidR="005C1EFE" w:rsidRPr="00017BED" w:rsidRDefault="005C1EFE" w:rsidP="00E364C8">
      <w:pPr>
        <w:pStyle w:val="BodyText"/>
        <w:spacing w:before="120" w:line="240" w:lineRule="auto"/>
        <w:ind w:left="851"/>
        <w:jc w:val="both"/>
        <w:rPr>
          <w:rFonts w:ascii="Verdana" w:hAnsi="Verdana"/>
          <w:iCs/>
          <w:sz w:val="20"/>
        </w:rPr>
      </w:pPr>
      <w:r w:rsidRPr="00017BED">
        <w:rPr>
          <w:rFonts w:ascii="Verdana" w:hAnsi="Verdana"/>
          <w:iCs/>
          <w:sz w:val="20"/>
        </w:rPr>
        <w:t>For further details refer to the MRC SOP on ‘</w:t>
      </w:r>
      <w:r w:rsidRPr="00017BED">
        <w:rPr>
          <w:rFonts w:ascii="Verdana" w:hAnsi="Verdana"/>
          <w:sz w:val="20"/>
          <w:lang w:val="en-GB"/>
        </w:rPr>
        <w:t>Recording, Management and Reporting of Adverse Events’, Blue B 09.</w:t>
      </w:r>
      <w:r w:rsidRPr="00017BED">
        <w:rPr>
          <w:rFonts w:ascii="Verdana" w:hAnsi="Verdana"/>
          <w:iCs/>
          <w:sz w:val="20"/>
        </w:rPr>
        <w:t xml:space="preserve"> </w:t>
      </w:r>
    </w:p>
    <w:p w:rsidR="00425A78" w:rsidRPr="00017BED" w:rsidRDefault="00425A78" w:rsidP="00E364C8">
      <w:pPr>
        <w:pStyle w:val="Heading3"/>
        <w:tabs>
          <w:tab w:val="clear" w:pos="1440"/>
          <w:tab w:val="num" w:pos="851"/>
        </w:tabs>
        <w:spacing w:line="240" w:lineRule="auto"/>
        <w:ind w:left="851" w:hanging="851"/>
        <w:rPr>
          <w:rFonts w:ascii="Verdana" w:hAnsi="Verdana"/>
          <w:bCs w:val="0"/>
          <w:sz w:val="20"/>
        </w:rPr>
      </w:pPr>
      <w:bookmarkStart w:id="77" w:name="_Toc300154587"/>
      <w:bookmarkStart w:id="78" w:name="_Toc136318308"/>
      <w:r w:rsidRPr="00017BED">
        <w:rPr>
          <w:rFonts w:ascii="Verdana" w:hAnsi="Verdana"/>
          <w:bCs w:val="0"/>
          <w:sz w:val="20"/>
        </w:rPr>
        <w:t>Reactogenicity</w:t>
      </w:r>
      <w:bookmarkEnd w:id="77"/>
      <w:r w:rsidRPr="00017BED">
        <w:rPr>
          <w:rFonts w:ascii="Verdana" w:hAnsi="Verdana"/>
          <w:bCs w:val="0"/>
          <w:sz w:val="20"/>
        </w:rPr>
        <w:t xml:space="preserve"> </w:t>
      </w:r>
      <w:bookmarkEnd w:id="78"/>
    </w:p>
    <w:p w:rsidR="00402ED7" w:rsidRPr="00017BED" w:rsidRDefault="00402ED7" w:rsidP="00E364C8">
      <w:pPr>
        <w:pStyle w:val="Bulletlisting"/>
        <w:numPr>
          <w:ilvl w:val="0"/>
          <w:numId w:val="0"/>
        </w:numPr>
        <w:spacing w:before="0" w:after="120" w:line="240" w:lineRule="auto"/>
        <w:ind w:left="851"/>
        <w:rPr>
          <w:rFonts w:ascii="Verdana" w:hAnsi="Verdana"/>
          <w:sz w:val="20"/>
        </w:rPr>
      </w:pPr>
      <w:r w:rsidRPr="00017BED">
        <w:rPr>
          <w:rFonts w:ascii="Verdana" w:hAnsi="Verdana"/>
          <w:bCs/>
          <w:sz w:val="20"/>
        </w:rPr>
        <w:t>(if applicable)</w:t>
      </w:r>
    </w:p>
    <w:p w:rsidR="00425A78" w:rsidRPr="00017BED" w:rsidRDefault="00425A78" w:rsidP="00E364C8">
      <w:pPr>
        <w:pStyle w:val="Bulletlisting"/>
        <w:numPr>
          <w:ilvl w:val="0"/>
          <w:numId w:val="0"/>
        </w:numPr>
        <w:spacing w:before="0" w:line="240" w:lineRule="auto"/>
        <w:ind w:left="851"/>
        <w:jc w:val="both"/>
        <w:rPr>
          <w:rFonts w:ascii="Verdana" w:hAnsi="Verdana"/>
          <w:iCs/>
          <w:sz w:val="20"/>
        </w:rPr>
      </w:pPr>
      <w:r w:rsidRPr="00017BED">
        <w:rPr>
          <w:rFonts w:ascii="Verdana" w:hAnsi="Verdana"/>
          <w:sz w:val="20"/>
        </w:rPr>
        <w:t xml:space="preserve">In vaccine trials </w:t>
      </w:r>
      <w:r w:rsidR="001816EE" w:rsidRPr="00017BED">
        <w:rPr>
          <w:rFonts w:ascii="Verdana" w:hAnsi="Verdana"/>
          <w:sz w:val="20"/>
        </w:rPr>
        <w:t xml:space="preserve">the </w:t>
      </w:r>
      <w:r w:rsidRPr="00017BED">
        <w:rPr>
          <w:rFonts w:ascii="Verdana" w:hAnsi="Verdana"/>
          <w:sz w:val="20"/>
        </w:rPr>
        <w:t xml:space="preserve">reactogenicity </w:t>
      </w:r>
      <w:r w:rsidR="001816EE" w:rsidRPr="00017BED">
        <w:rPr>
          <w:rFonts w:ascii="Verdana" w:hAnsi="Verdana"/>
          <w:sz w:val="20"/>
        </w:rPr>
        <w:t xml:space="preserve">to the vaccination </w:t>
      </w:r>
      <w:r w:rsidRPr="00017BED">
        <w:rPr>
          <w:rFonts w:ascii="Verdana" w:hAnsi="Verdana"/>
          <w:sz w:val="20"/>
        </w:rPr>
        <w:t xml:space="preserve">should be assessed. </w:t>
      </w:r>
      <w:r w:rsidRPr="00017BED">
        <w:rPr>
          <w:rFonts w:ascii="Verdana" w:hAnsi="Verdana"/>
          <w:iCs/>
          <w:sz w:val="20"/>
        </w:rPr>
        <w:t xml:space="preserve">This information </w:t>
      </w:r>
      <w:r w:rsidR="001816EE" w:rsidRPr="00017BED">
        <w:rPr>
          <w:rFonts w:ascii="Verdana" w:hAnsi="Verdana"/>
          <w:iCs/>
          <w:sz w:val="20"/>
        </w:rPr>
        <w:t>is usually collected immediately and some days after vaccination by observation and interview. P</w:t>
      </w:r>
      <w:r w:rsidR="00FF0B19" w:rsidRPr="00017BED">
        <w:rPr>
          <w:rFonts w:ascii="Verdana" w:hAnsi="Verdana"/>
          <w:iCs/>
          <w:sz w:val="20"/>
        </w:rPr>
        <w:t xml:space="preserve">articipants </w:t>
      </w:r>
      <w:r w:rsidRPr="00017BED">
        <w:rPr>
          <w:rFonts w:ascii="Verdana" w:hAnsi="Verdana"/>
          <w:iCs/>
          <w:sz w:val="20"/>
        </w:rPr>
        <w:t>may also have a memory aid to help recollect their symptoms.</w:t>
      </w:r>
      <w:r w:rsidRPr="00017BED">
        <w:rPr>
          <w:rFonts w:ascii="Verdana" w:hAnsi="Verdana"/>
          <w:sz w:val="20"/>
        </w:rPr>
        <w:t xml:space="preserve"> It should be stated on which form </w:t>
      </w:r>
      <w:r w:rsidR="001816EE" w:rsidRPr="00017BED">
        <w:rPr>
          <w:rFonts w:ascii="Verdana" w:hAnsi="Verdana"/>
          <w:sz w:val="20"/>
        </w:rPr>
        <w:t xml:space="preserve">these </w:t>
      </w:r>
      <w:r w:rsidRPr="00017BED">
        <w:rPr>
          <w:rFonts w:ascii="Verdana" w:hAnsi="Verdana"/>
          <w:iCs/>
          <w:sz w:val="20"/>
        </w:rPr>
        <w:t>AEs will be captured</w:t>
      </w:r>
      <w:r w:rsidRPr="00017BED">
        <w:rPr>
          <w:rFonts w:ascii="Verdana" w:hAnsi="Verdana"/>
          <w:sz w:val="20"/>
        </w:rPr>
        <w:t xml:space="preserve"> (e.g. in a reactogenicity re</w:t>
      </w:r>
      <w:r w:rsidR="001816EE" w:rsidRPr="00017BED">
        <w:rPr>
          <w:rFonts w:ascii="Verdana" w:hAnsi="Verdana"/>
          <w:sz w:val="20"/>
        </w:rPr>
        <w:t>c</w:t>
      </w:r>
      <w:r w:rsidRPr="00017BED">
        <w:rPr>
          <w:rFonts w:ascii="Verdana" w:hAnsi="Verdana"/>
          <w:sz w:val="20"/>
        </w:rPr>
        <w:t>or</w:t>
      </w:r>
      <w:r w:rsidR="00BD51C0" w:rsidRPr="00017BED">
        <w:rPr>
          <w:rFonts w:ascii="Verdana" w:hAnsi="Verdana"/>
          <w:sz w:val="20"/>
        </w:rPr>
        <w:t>d</w:t>
      </w:r>
      <w:r w:rsidRPr="00017BED">
        <w:rPr>
          <w:rFonts w:ascii="Verdana" w:hAnsi="Verdana"/>
          <w:sz w:val="20"/>
        </w:rPr>
        <w:t xml:space="preserve"> </w:t>
      </w:r>
      <w:r w:rsidR="001816EE" w:rsidRPr="00017BED">
        <w:rPr>
          <w:rFonts w:ascii="Verdana" w:hAnsi="Verdana"/>
          <w:sz w:val="20"/>
        </w:rPr>
        <w:t xml:space="preserve">form </w:t>
      </w:r>
      <w:r w:rsidRPr="00017BED">
        <w:rPr>
          <w:rFonts w:ascii="Verdana" w:hAnsi="Verdana"/>
          <w:sz w:val="20"/>
        </w:rPr>
        <w:t>or AE form)</w:t>
      </w:r>
      <w:r w:rsidRPr="00017BED">
        <w:rPr>
          <w:rFonts w:ascii="Verdana" w:hAnsi="Verdana"/>
          <w:iCs/>
          <w:sz w:val="20"/>
        </w:rPr>
        <w:t xml:space="preserve"> to avoid double reporting. </w:t>
      </w:r>
    </w:p>
    <w:p w:rsidR="00425A78" w:rsidRPr="00017BED" w:rsidRDefault="00425A78" w:rsidP="009D3F30">
      <w:pPr>
        <w:pStyle w:val="Bulletlisting"/>
        <w:numPr>
          <w:ilvl w:val="0"/>
          <w:numId w:val="4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which adverse events will be collected as reactogenicity </w:t>
      </w:r>
      <w:r w:rsidR="001816EE" w:rsidRPr="00017BED">
        <w:rPr>
          <w:rFonts w:ascii="Verdana" w:hAnsi="Verdana"/>
          <w:iCs/>
          <w:sz w:val="20"/>
        </w:rPr>
        <w:t xml:space="preserve">to vaccines </w:t>
      </w:r>
      <w:r w:rsidRPr="00017BED">
        <w:rPr>
          <w:rFonts w:ascii="Verdana" w:hAnsi="Verdana"/>
          <w:iCs/>
          <w:sz w:val="20"/>
        </w:rPr>
        <w:t>and in which form (sol</w:t>
      </w:r>
      <w:r w:rsidR="00545115" w:rsidRPr="00017BED">
        <w:rPr>
          <w:rFonts w:ascii="Verdana" w:hAnsi="Verdana"/>
          <w:iCs/>
          <w:sz w:val="20"/>
        </w:rPr>
        <w:t>i</w:t>
      </w:r>
      <w:r w:rsidRPr="00017BED">
        <w:rPr>
          <w:rFonts w:ascii="Verdana" w:hAnsi="Verdana"/>
          <w:iCs/>
          <w:sz w:val="20"/>
        </w:rPr>
        <w:t xml:space="preserve">cited reports). </w:t>
      </w:r>
    </w:p>
    <w:p w:rsidR="00425A78" w:rsidRPr="00017BED" w:rsidRDefault="00425A78" w:rsidP="009D3F30">
      <w:pPr>
        <w:pStyle w:val="BodyText"/>
        <w:numPr>
          <w:ilvl w:val="0"/>
          <w:numId w:val="4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Provide a definition of local versus systemic events, based on the risk profile of the vaccine. </w:t>
      </w:r>
    </w:p>
    <w:p w:rsidR="00425A78" w:rsidRPr="00017BED" w:rsidRDefault="00425A78" w:rsidP="009D3F30">
      <w:pPr>
        <w:pStyle w:val="BodyText"/>
        <w:numPr>
          <w:ilvl w:val="0"/>
          <w:numId w:val="4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Describe the collection and documentation procedure for the reactogenicity.</w:t>
      </w:r>
    </w:p>
    <w:p w:rsidR="000745C8" w:rsidRPr="00017BED" w:rsidRDefault="000745C8" w:rsidP="009D3F30">
      <w:pPr>
        <w:pStyle w:val="BodyText"/>
        <w:numPr>
          <w:ilvl w:val="0"/>
          <w:numId w:val="4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sz w:val="20"/>
        </w:rPr>
        <w:t>Describe how decisions will be made regarding the grading of severity of reactogenicity.</w:t>
      </w:r>
    </w:p>
    <w:p w:rsidR="00425A78" w:rsidRPr="00017BED" w:rsidRDefault="00425A78" w:rsidP="00E364C8">
      <w:pPr>
        <w:pStyle w:val="Heading3"/>
        <w:tabs>
          <w:tab w:val="clear" w:pos="1440"/>
          <w:tab w:val="num" w:pos="851"/>
        </w:tabs>
        <w:spacing w:line="240" w:lineRule="auto"/>
        <w:ind w:left="851" w:hanging="851"/>
        <w:rPr>
          <w:rFonts w:ascii="Verdana" w:hAnsi="Verdana"/>
          <w:bCs w:val="0"/>
          <w:sz w:val="20"/>
        </w:rPr>
      </w:pPr>
      <w:bookmarkStart w:id="79" w:name="_Toc136318309"/>
      <w:bookmarkStart w:id="80" w:name="_Toc300154588"/>
      <w:bookmarkStart w:id="81" w:name="_Toc42588993"/>
      <w:bookmarkStart w:id="82" w:name="_Toc53202846"/>
      <w:r w:rsidRPr="00017BED">
        <w:rPr>
          <w:rFonts w:ascii="Verdana" w:hAnsi="Verdana"/>
          <w:bCs w:val="0"/>
          <w:sz w:val="20"/>
        </w:rPr>
        <w:t xml:space="preserve">Serious </w:t>
      </w:r>
      <w:r w:rsidR="00C85AA3">
        <w:rPr>
          <w:rFonts w:ascii="Verdana" w:hAnsi="Verdana"/>
          <w:bCs w:val="0"/>
          <w:sz w:val="20"/>
        </w:rPr>
        <w:t>a</w:t>
      </w:r>
      <w:r w:rsidRPr="00017BED">
        <w:rPr>
          <w:rFonts w:ascii="Verdana" w:hAnsi="Verdana"/>
          <w:bCs w:val="0"/>
          <w:sz w:val="20"/>
        </w:rPr>
        <w:t xml:space="preserve">dverse </w:t>
      </w:r>
      <w:r w:rsidR="00C85AA3">
        <w:rPr>
          <w:rFonts w:ascii="Verdana" w:hAnsi="Verdana"/>
          <w:bCs w:val="0"/>
          <w:sz w:val="20"/>
        </w:rPr>
        <w:t>e</w:t>
      </w:r>
      <w:r w:rsidRPr="00017BED">
        <w:rPr>
          <w:rFonts w:ascii="Verdana" w:hAnsi="Verdana"/>
          <w:bCs w:val="0"/>
          <w:sz w:val="20"/>
        </w:rPr>
        <w:t>vents</w:t>
      </w:r>
      <w:bookmarkEnd w:id="79"/>
      <w:r w:rsidRPr="00017BED">
        <w:rPr>
          <w:rFonts w:ascii="Verdana" w:hAnsi="Verdana"/>
          <w:bCs w:val="0"/>
          <w:sz w:val="20"/>
        </w:rPr>
        <w:t xml:space="preserve"> (SAEs)</w:t>
      </w:r>
      <w:bookmarkEnd w:id="80"/>
    </w:p>
    <w:p w:rsidR="00425A78" w:rsidRPr="00017BED" w:rsidRDefault="00425A78" w:rsidP="009D3F30">
      <w:pPr>
        <w:pStyle w:val="Bulletlisting"/>
        <w:numPr>
          <w:ilvl w:val="0"/>
          <w:numId w:val="4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how serious adverse events will be captured. </w:t>
      </w:r>
    </w:p>
    <w:p w:rsidR="00425A78" w:rsidRPr="00017BED" w:rsidRDefault="00425A78" w:rsidP="009D3F30">
      <w:pPr>
        <w:pStyle w:val="Bulletlisting"/>
        <w:numPr>
          <w:ilvl w:val="0"/>
          <w:numId w:val="4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Plan the data collection and documentation system to avoid double capture. Include time period of collection and note how long SAEs are collected.</w:t>
      </w:r>
    </w:p>
    <w:p w:rsidR="00425A78" w:rsidRPr="00017BED" w:rsidRDefault="00425A78" w:rsidP="009D3F30">
      <w:pPr>
        <w:pStyle w:val="Bulletlisting"/>
        <w:numPr>
          <w:ilvl w:val="0"/>
          <w:numId w:val="4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sz w:val="20"/>
        </w:rPr>
        <w:t xml:space="preserve">Describe how </w:t>
      </w:r>
      <w:r w:rsidR="00187B18" w:rsidRPr="00017BED">
        <w:rPr>
          <w:rFonts w:ascii="Verdana" w:hAnsi="Verdana"/>
          <w:sz w:val="20"/>
        </w:rPr>
        <w:t>S</w:t>
      </w:r>
      <w:r w:rsidRPr="00017BED">
        <w:rPr>
          <w:rFonts w:ascii="Verdana" w:hAnsi="Verdana"/>
          <w:sz w:val="20"/>
        </w:rPr>
        <w:t>AE</w:t>
      </w:r>
      <w:r w:rsidR="00187B18" w:rsidRPr="00017BED">
        <w:rPr>
          <w:rFonts w:ascii="Verdana" w:hAnsi="Verdana"/>
          <w:sz w:val="20"/>
        </w:rPr>
        <w:t>s</w:t>
      </w:r>
      <w:r w:rsidRPr="00017BED">
        <w:rPr>
          <w:rFonts w:ascii="Verdana" w:hAnsi="Verdana"/>
          <w:sz w:val="20"/>
        </w:rPr>
        <w:t xml:space="preserve"> will be followed (e.g. until satisfactory resolution or until the PI deems the event to be chronic or the patient to be stable</w:t>
      </w:r>
      <w:r w:rsidR="00A422CC" w:rsidRPr="00017BED">
        <w:rPr>
          <w:rFonts w:ascii="Verdana" w:hAnsi="Verdana"/>
          <w:sz w:val="20"/>
        </w:rPr>
        <w:t>, etc</w:t>
      </w:r>
      <w:r w:rsidRPr="00017BED">
        <w:rPr>
          <w:rFonts w:ascii="Verdana" w:hAnsi="Verdana"/>
          <w:sz w:val="20"/>
        </w:rPr>
        <w:t>).</w:t>
      </w:r>
    </w:p>
    <w:p w:rsidR="00A61CA7" w:rsidRPr="00017BED" w:rsidRDefault="00A61CA7" w:rsidP="00E364C8">
      <w:pPr>
        <w:pStyle w:val="Heading3"/>
        <w:tabs>
          <w:tab w:val="clear" w:pos="1440"/>
          <w:tab w:val="num" w:pos="851"/>
        </w:tabs>
        <w:spacing w:line="240" w:lineRule="auto"/>
        <w:ind w:left="851" w:hanging="851"/>
        <w:rPr>
          <w:rFonts w:ascii="Verdana" w:hAnsi="Verdana"/>
          <w:bCs w:val="0"/>
          <w:sz w:val="20"/>
        </w:rPr>
      </w:pPr>
      <w:bookmarkStart w:id="83" w:name="_Toc300154589"/>
      <w:r w:rsidRPr="00017BED">
        <w:rPr>
          <w:rFonts w:ascii="Verdana" w:hAnsi="Verdana"/>
          <w:bCs w:val="0"/>
          <w:sz w:val="20"/>
        </w:rPr>
        <w:t xml:space="preserve">Suspected </w:t>
      </w:r>
      <w:r w:rsidR="00C85AA3">
        <w:rPr>
          <w:rFonts w:ascii="Verdana" w:hAnsi="Verdana"/>
          <w:bCs w:val="0"/>
          <w:sz w:val="20"/>
        </w:rPr>
        <w:t>u</w:t>
      </w:r>
      <w:r w:rsidRPr="00017BED">
        <w:rPr>
          <w:rFonts w:ascii="Verdana" w:hAnsi="Verdana"/>
          <w:bCs w:val="0"/>
          <w:sz w:val="20"/>
        </w:rPr>
        <w:t xml:space="preserve">nexpected </w:t>
      </w:r>
      <w:r w:rsidR="00C85AA3">
        <w:rPr>
          <w:rFonts w:ascii="Verdana" w:hAnsi="Verdana"/>
          <w:bCs w:val="0"/>
          <w:sz w:val="20"/>
        </w:rPr>
        <w:t>s</w:t>
      </w:r>
      <w:r w:rsidRPr="00017BED">
        <w:rPr>
          <w:rFonts w:ascii="Verdana" w:hAnsi="Verdana"/>
          <w:bCs w:val="0"/>
          <w:sz w:val="20"/>
        </w:rPr>
        <w:t xml:space="preserve">erious </w:t>
      </w:r>
      <w:r w:rsidR="00C85AA3">
        <w:rPr>
          <w:rFonts w:ascii="Verdana" w:hAnsi="Verdana"/>
          <w:bCs w:val="0"/>
          <w:sz w:val="20"/>
        </w:rPr>
        <w:t>a</w:t>
      </w:r>
      <w:r w:rsidRPr="00017BED">
        <w:rPr>
          <w:rFonts w:ascii="Verdana" w:hAnsi="Verdana"/>
          <w:bCs w:val="0"/>
          <w:sz w:val="20"/>
        </w:rPr>
        <w:t xml:space="preserve">dverse </w:t>
      </w:r>
      <w:r w:rsidR="00C85AA3">
        <w:rPr>
          <w:rFonts w:ascii="Verdana" w:hAnsi="Verdana"/>
          <w:bCs w:val="0"/>
          <w:sz w:val="20"/>
        </w:rPr>
        <w:t>r</w:t>
      </w:r>
      <w:r w:rsidRPr="00017BED">
        <w:rPr>
          <w:rFonts w:ascii="Verdana" w:hAnsi="Verdana"/>
          <w:bCs w:val="0"/>
          <w:sz w:val="20"/>
        </w:rPr>
        <w:t>eactions (SUSARs)</w:t>
      </w:r>
      <w:bookmarkEnd w:id="83"/>
    </w:p>
    <w:p w:rsidR="00A61CA7" w:rsidRPr="00017BED" w:rsidRDefault="00A61CA7" w:rsidP="009D3F30">
      <w:pPr>
        <w:pStyle w:val="Bulletlisting"/>
        <w:numPr>
          <w:ilvl w:val="0"/>
          <w:numId w:val="49"/>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State what constitutes a SUSAR</w:t>
      </w:r>
      <w:r w:rsidR="00117636" w:rsidRPr="00017BED">
        <w:rPr>
          <w:rFonts w:ascii="Verdana" w:hAnsi="Verdana"/>
          <w:iCs/>
          <w:sz w:val="20"/>
        </w:rPr>
        <w:t>.</w:t>
      </w:r>
      <w:r w:rsidRPr="00017BED">
        <w:rPr>
          <w:rFonts w:ascii="Verdana" w:hAnsi="Verdana"/>
          <w:iCs/>
          <w:sz w:val="20"/>
        </w:rPr>
        <w:t xml:space="preserve"> </w:t>
      </w:r>
    </w:p>
    <w:p w:rsidR="00A61CA7" w:rsidRPr="00017BED" w:rsidRDefault="00A61CA7" w:rsidP="00E364C8">
      <w:pPr>
        <w:pStyle w:val="BodyText"/>
        <w:pBdr>
          <w:top w:val="single" w:sz="4" w:space="1" w:color="auto"/>
          <w:left w:val="single" w:sz="4" w:space="4" w:color="auto"/>
          <w:bottom w:val="single" w:sz="4" w:space="1" w:color="auto"/>
          <w:right w:val="single" w:sz="4" w:space="4" w:color="auto"/>
        </w:pBdr>
        <w:spacing w:before="120" w:line="240" w:lineRule="auto"/>
        <w:ind w:left="851"/>
        <w:rPr>
          <w:rFonts w:ascii="Verdana" w:hAnsi="Verdana"/>
          <w:b/>
          <w:bCs/>
          <w:i/>
          <w:iCs/>
          <w:sz w:val="20"/>
        </w:rPr>
      </w:pPr>
      <w:r w:rsidRPr="00017BED">
        <w:rPr>
          <w:rFonts w:ascii="Verdana" w:hAnsi="Verdana"/>
          <w:b/>
          <w:bCs/>
          <w:i/>
          <w:iCs/>
          <w:sz w:val="20"/>
        </w:rPr>
        <w:t xml:space="preserve">Example text: </w:t>
      </w:r>
    </w:p>
    <w:p w:rsidR="00A61CA7" w:rsidRPr="00017BED" w:rsidRDefault="00A61CA7" w:rsidP="00C85AA3">
      <w:pPr>
        <w:pStyle w:val="BodyText"/>
        <w:pBdr>
          <w:top w:val="single" w:sz="4" w:space="1" w:color="auto"/>
          <w:left w:val="single" w:sz="4" w:space="4" w:color="auto"/>
          <w:bottom w:val="single" w:sz="4" w:space="1" w:color="auto"/>
          <w:right w:val="single" w:sz="4" w:space="4" w:color="auto"/>
        </w:pBdr>
        <w:spacing w:before="120" w:line="240" w:lineRule="auto"/>
        <w:ind w:left="851"/>
        <w:rPr>
          <w:rFonts w:ascii="Verdana" w:hAnsi="Verdana"/>
          <w:sz w:val="20"/>
        </w:rPr>
      </w:pPr>
      <w:r w:rsidRPr="00017BED">
        <w:rPr>
          <w:rFonts w:ascii="Verdana" w:hAnsi="Verdana"/>
          <w:sz w:val="20"/>
        </w:rPr>
        <w:t>A SUSAR is different from an SAE in that it is unexpected and thought to be related to the</w:t>
      </w:r>
      <w:r w:rsidR="00117636" w:rsidRPr="00017BED">
        <w:rPr>
          <w:rFonts w:ascii="Verdana" w:hAnsi="Verdana"/>
          <w:sz w:val="20"/>
        </w:rPr>
        <w:t xml:space="preserve"> study medicine</w:t>
      </w:r>
      <w:r w:rsidRPr="00017BED">
        <w:rPr>
          <w:rFonts w:ascii="Verdana" w:hAnsi="Verdana"/>
          <w:sz w:val="20"/>
        </w:rPr>
        <w:t>.</w:t>
      </w:r>
      <w:r w:rsidR="00117636" w:rsidRPr="00017BED">
        <w:rPr>
          <w:rFonts w:ascii="Verdana" w:hAnsi="Verdana"/>
          <w:sz w:val="20"/>
        </w:rPr>
        <w:t xml:space="preserve"> </w:t>
      </w:r>
    </w:p>
    <w:p w:rsidR="00425A78" w:rsidRPr="00017BED" w:rsidRDefault="00425A78" w:rsidP="00E364C8">
      <w:pPr>
        <w:pStyle w:val="Heading2"/>
        <w:tabs>
          <w:tab w:val="clear" w:pos="720"/>
          <w:tab w:val="left" w:pos="851"/>
        </w:tabs>
        <w:spacing w:before="240" w:after="240" w:line="240" w:lineRule="auto"/>
        <w:ind w:left="851" w:hanging="851"/>
        <w:rPr>
          <w:rFonts w:ascii="Verdana" w:hAnsi="Verdana"/>
          <w:bCs/>
          <w:iCs/>
          <w:sz w:val="20"/>
        </w:rPr>
      </w:pPr>
      <w:bookmarkStart w:id="84" w:name="_Toc136318310"/>
      <w:bookmarkStart w:id="85" w:name="_Toc300154590"/>
      <w:r w:rsidRPr="00017BED">
        <w:rPr>
          <w:rFonts w:ascii="Verdana" w:hAnsi="Verdana"/>
          <w:bCs/>
          <w:iCs/>
          <w:sz w:val="20"/>
        </w:rPr>
        <w:t xml:space="preserve">Reporting </w:t>
      </w:r>
      <w:r w:rsidR="00C85AA3">
        <w:rPr>
          <w:rFonts w:ascii="Verdana" w:hAnsi="Verdana"/>
          <w:bCs/>
          <w:iCs/>
          <w:sz w:val="20"/>
        </w:rPr>
        <w:t>p</w:t>
      </w:r>
      <w:r w:rsidRPr="00017BED">
        <w:rPr>
          <w:rFonts w:ascii="Verdana" w:hAnsi="Verdana"/>
          <w:bCs/>
          <w:iCs/>
          <w:sz w:val="20"/>
        </w:rPr>
        <w:t>rocedures</w:t>
      </w:r>
      <w:bookmarkEnd w:id="84"/>
      <w:bookmarkEnd w:id="85"/>
    </w:p>
    <w:p w:rsidR="00425A78" w:rsidRDefault="00425A78" w:rsidP="00C85AA3">
      <w:pPr>
        <w:pStyle w:val="BodyText"/>
        <w:spacing w:before="0" w:line="240" w:lineRule="auto"/>
        <w:ind w:left="851"/>
        <w:rPr>
          <w:rFonts w:ascii="Verdana" w:hAnsi="Verdana"/>
          <w:iCs/>
          <w:sz w:val="20"/>
        </w:rPr>
      </w:pPr>
      <w:r w:rsidRPr="00017BED">
        <w:rPr>
          <w:rFonts w:ascii="Verdana" w:hAnsi="Verdana"/>
          <w:b/>
          <w:bCs/>
          <w:iCs/>
          <w:sz w:val="20"/>
        </w:rPr>
        <w:t>Note</w:t>
      </w:r>
      <w:r w:rsidRPr="00017BED">
        <w:rPr>
          <w:rFonts w:ascii="Verdana" w:hAnsi="Verdana"/>
          <w:iCs/>
          <w:sz w:val="20"/>
        </w:rPr>
        <w:t xml:space="preserve">: All clinical trials </w:t>
      </w:r>
      <w:r w:rsidR="00117636" w:rsidRPr="00017BED">
        <w:rPr>
          <w:rFonts w:ascii="Verdana" w:hAnsi="Verdana"/>
          <w:iCs/>
          <w:sz w:val="20"/>
        </w:rPr>
        <w:t xml:space="preserve">on investigational products </w:t>
      </w:r>
      <w:r w:rsidRPr="00017BED">
        <w:rPr>
          <w:rFonts w:ascii="Verdana" w:hAnsi="Verdana"/>
          <w:iCs/>
          <w:sz w:val="20"/>
        </w:rPr>
        <w:t>must have an AE reporting system in place.</w:t>
      </w:r>
    </w:p>
    <w:p w:rsidR="00927398" w:rsidRPr="00017BED" w:rsidRDefault="00927398" w:rsidP="00C85AA3">
      <w:pPr>
        <w:pStyle w:val="BodyText"/>
        <w:spacing w:before="0" w:line="240" w:lineRule="auto"/>
        <w:ind w:left="851"/>
        <w:rPr>
          <w:rFonts w:ascii="Verdana" w:hAnsi="Verdana"/>
          <w:iCs/>
          <w:sz w:val="20"/>
        </w:rPr>
      </w:pPr>
    </w:p>
    <w:p w:rsidR="00425A78" w:rsidRPr="00017BED" w:rsidRDefault="00425A78" w:rsidP="00C85AA3">
      <w:pPr>
        <w:pStyle w:val="BodyText"/>
        <w:spacing w:before="0" w:line="240" w:lineRule="auto"/>
        <w:ind w:left="851"/>
        <w:rPr>
          <w:rFonts w:ascii="Verdana" w:hAnsi="Verdana"/>
          <w:sz w:val="20"/>
        </w:rPr>
      </w:pPr>
      <w:r w:rsidRPr="00017BED">
        <w:rPr>
          <w:rFonts w:ascii="Verdana" w:hAnsi="Verdana"/>
          <w:sz w:val="20"/>
        </w:rPr>
        <w:t xml:space="preserve">Procedures for reporting of AEs and the duration of follow-up should be specified. The reporting will be dependent on the abnormality, the trial intervention, and the trial population and should be stated specifically. </w:t>
      </w:r>
      <w:r w:rsidR="00923F00" w:rsidRPr="00017BED">
        <w:rPr>
          <w:rFonts w:ascii="Verdana" w:hAnsi="Verdana"/>
          <w:sz w:val="20"/>
        </w:rPr>
        <w:t xml:space="preserve">If deaths, </w:t>
      </w:r>
      <w:r w:rsidR="00923F00" w:rsidRPr="00017BED">
        <w:rPr>
          <w:rFonts w:ascii="Verdana" w:hAnsi="Verdana"/>
          <w:sz w:val="20"/>
          <w:lang w:val="en-GB"/>
        </w:rPr>
        <w:t>hospitalisation</w:t>
      </w:r>
      <w:r w:rsidR="00923F00" w:rsidRPr="00017BED">
        <w:rPr>
          <w:rFonts w:ascii="Verdana" w:hAnsi="Verdana"/>
          <w:sz w:val="20"/>
        </w:rPr>
        <w:t>, etc are expected to happen during the trial period it might be appropriate to report only unexpected SAEs expedit</w:t>
      </w:r>
      <w:r w:rsidR="00545115" w:rsidRPr="00017BED">
        <w:rPr>
          <w:rFonts w:ascii="Verdana" w:hAnsi="Verdana"/>
          <w:sz w:val="20"/>
        </w:rPr>
        <w:t>io</w:t>
      </w:r>
      <w:r w:rsidR="00923F00" w:rsidRPr="00017BED">
        <w:rPr>
          <w:rFonts w:ascii="Verdana" w:hAnsi="Verdana"/>
          <w:sz w:val="20"/>
        </w:rPr>
        <w:t>usly.</w:t>
      </w:r>
    </w:p>
    <w:p w:rsidR="00425A78" w:rsidRPr="00017BED" w:rsidRDefault="00425A78" w:rsidP="009D3F30">
      <w:pPr>
        <w:pStyle w:val="BodyText"/>
        <w:numPr>
          <w:ilvl w:val="0"/>
          <w:numId w:val="49"/>
        </w:numPr>
        <w:shd w:val="clear" w:color="auto" w:fill="E0E0E0"/>
        <w:tabs>
          <w:tab w:val="clear" w:pos="284"/>
          <w:tab w:val="left" w:pos="1134"/>
        </w:tabs>
        <w:spacing w:before="60" w:line="240" w:lineRule="auto"/>
        <w:ind w:left="1135" w:hanging="284"/>
        <w:rPr>
          <w:rFonts w:ascii="Verdana" w:hAnsi="Verdana"/>
          <w:sz w:val="20"/>
        </w:rPr>
      </w:pPr>
      <w:r w:rsidRPr="00017BED">
        <w:rPr>
          <w:rFonts w:ascii="Verdana" w:hAnsi="Verdana"/>
          <w:sz w:val="20"/>
        </w:rPr>
        <w:t>Describe in detail the reporting procedures for adverse events and inter-current illnesses and to which parties</w:t>
      </w:r>
      <w:r w:rsidR="00353E0A" w:rsidRPr="00017BED">
        <w:rPr>
          <w:rFonts w:ascii="Verdana" w:hAnsi="Verdana"/>
          <w:sz w:val="20"/>
        </w:rPr>
        <w:t xml:space="preserve"> </w:t>
      </w:r>
      <w:r w:rsidR="00A422CC" w:rsidRPr="00017BED">
        <w:rPr>
          <w:rFonts w:ascii="Verdana" w:hAnsi="Verdana"/>
          <w:iCs/>
          <w:sz w:val="20"/>
        </w:rPr>
        <w:t xml:space="preserve">(e.g. sponsor, local safety monitor, relevant ethics committees, regulatory agencies, chair of DMC/DSMB, etc) </w:t>
      </w:r>
      <w:r w:rsidR="00353E0A" w:rsidRPr="00017BED">
        <w:rPr>
          <w:rFonts w:ascii="Verdana" w:hAnsi="Verdana"/>
          <w:sz w:val="20"/>
        </w:rPr>
        <w:t>they will be reported</w:t>
      </w:r>
      <w:r w:rsidRPr="00017BED">
        <w:rPr>
          <w:rFonts w:ascii="Verdana" w:hAnsi="Verdana"/>
          <w:sz w:val="20"/>
        </w:rPr>
        <w:t>. {6.8.3}</w:t>
      </w:r>
    </w:p>
    <w:p w:rsidR="00425A78" w:rsidRPr="00017BED" w:rsidRDefault="00425A78" w:rsidP="009D3F30">
      <w:pPr>
        <w:pStyle w:val="BodyText"/>
        <w:numPr>
          <w:ilvl w:val="0"/>
          <w:numId w:val="49"/>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Include the individual responsible for each step. </w:t>
      </w:r>
    </w:p>
    <w:p w:rsidR="00425A78" w:rsidRPr="00017BED" w:rsidRDefault="00425A78" w:rsidP="009D3F30">
      <w:pPr>
        <w:pStyle w:val="BodyText"/>
        <w:numPr>
          <w:ilvl w:val="0"/>
          <w:numId w:val="49"/>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State which forms should be completed. </w:t>
      </w:r>
    </w:p>
    <w:p w:rsidR="00117636" w:rsidRPr="00017BED" w:rsidRDefault="00425A78" w:rsidP="009D3F30">
      <w:pPr>
        <w:pStyle w:val="BodyText"/>
        <w:numPr>
          <w:ilvl w:val="0"/>
          <w:numId w:val="49"/>
        </w:numPr>
        <w:shd w:val="clear" w:color="auto" w:fill="E0E0E0"/>
        <w:tabs>
          <w:tab w:val="left" w:pos="1134"/>
        </w:tabs>
        <w:spacing w:before="60" w:line="240" w:lineRule="auto"/>
        <w:ind w:left="1135" w:hanging="284"/>
        <w:rPr>
          <w:rFonts w:ascii="Verdana" w:hAnsi="Verdana"/>
          <w:sz w:val="20"/>
        </w:rPr>
      </w:pPr>
      <w:r w:rsidRPr="00017BED">
        <w:rPr>
          <w:rFonts w:ascii="Verdana" w:hAnsi="Verdana"/>
          <w:sz w:val="20"/>
        </w:rPr>
        <w:t xml:space="preserve">Describe </w:t>
      </w:r>
      <w:r w:rsidR="00117636" w:rsidRPr="00017BED">
        <w:rPr>
          <w:rFonts w:ascii="Verdana" w:hAnsi="Verdana"/>
          <w:iCs/>
          <w:sz w:val="20"/>
        </w:rPr>
        <w:t xml:space="preserve">how and in which time </w:t>
      </w:r>
      <w:r w:rsidR="00117636" w:rsidRPr="00017BED">
        <w:rPr>
          <w:rFonts w:ascii="Verdana" w:hAnsi="Verdana"/>
          <w:sz w:val="20"/>
        </w:rPr>
        <w:t xml:space="preserve">reports will be distributed. </w:t>
      </w:r>
    </w:p>
    <w:p w:rsidR="00425A78" w:rsidRPr="00017BED" w:rsidRDefault="00117636" w:rsidP="009D3F30">
      <w:pPr>
        <w:pStyle w:val="BodyText"/>
        <w:numPr>
          <w:ilvl w:val="0"/>
          <w:numId w:val="49"/>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w:t>
      </w:r>
      <w:r w:rsidR="00425A78" w:rsidRPr="00017BED">
        <w:rPr>
          <w:rFonts w:ascii="Verdana" w:hAnsi="Verdana"/>
          <w:sz w:val="20"/>
        </w:rPr>
        <w:t>what follow-up</w:t>
      </w:r>
      <w:r w:rsidR="00315D8D" w:rsidRPr="00017BED">
        <w:rPr>
          <w:rFonts w:ascii="Verdana" w:hAnsi="Verdana"/>
          <w:sz w:val="20"/>
        </w:rPr>
        <w:t xml:space="preserve"> </w:t>
      </w:r>
      <w:r w:rsidR="00A422CC" w:rsidRPr="00017BED">
        <w:rPr>
          <w:rFonts w:ascii="Verdana" w:hAnsi="Verdana"/>
          <w:sz w:val="20"/>
        </w:rPr>
        <w:t>procedures are required and for how long</w:t>
      </w:r>
      <w:r w:rsidR="00425A78" w:rsidRPr="00017BED">
        <w:rPr>
          <w:rFonts w:ascii="Verdana" w:hAnsi="Verdana"/>
          <w:sz w:val="20"/>
        </w:rPr>
        <w:t>.</w:t>
      </w:r>
      <w:r w:rsidR="00315D8D" w:rsidRPr="00017BED">
        <w:rPr>
          <w:rFonts w:ascii="Verdana" w:hAnsi="Verdana"/>
          <w:sz w:val="20"/>
        </w:rPr>
        <w:t xml:space="preserve"> {6.8.4}</w:t>
      </w:r>
    </w:p>
    <w:p w:rsidR="00425A78" w:rsidRPr="00017BED" w:rsidRDefault="00425A78" w:rsidP="009D3F30">
      <w:pPr>
        <w:pStyle w:val="Bulletlisting"/>
        <w:numPr>
          <w:ilvl w:val="0"/>
          <w:numId w:val="49"/>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Include specific details of reporting procedures for deaths and life-threatening events, other SAEs, and other adverse events. </w:t>
      </w:r>
    </w:p>
    <w:p w:rsidR="00425A78" w:rsidRPr="00017BED" w:rsidRDefault="00425A78" w:rsidP="009D3F30">
      <w:pPr>
        <w:pStyle w:val="Bulletlisting"/>
        <w:numPr>
          <w:ilvl w:val="0"/>
          <w:numId w:val="50"/>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Identify additional safety issues that need to be reported in an expedited fashion.</w:t>
      </w:r>
    </w:p>
    <w:p w:rsidR="00425A78" w:rsidRPr="00017BED" w:rsidRDefault="00425A78" w:rsidP="009D3F30">
      <w:pPr>
        <w:pStyle w:val="Bulletlisting"/>
        <w:numPr>
          <w:ilvl w:val="0"/>
          <w:numId w:val="50"/>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any other AEs that merit reporting to any party. </w:t>
      </w:r>
    </w:p>
    <w:p w:rsidR="00425A78" w:rsidRPr="00017BED" w:rsidRDefault="00425A78" w:rsidP="009D3F30">
      <w:pPr>
        <w:pStyle w:val="Bulletlisting"/>
        <w:numPr>
          <w:ilvl w:val="0"/>
          <w:numId w:val="50"/>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State the trial’s pregnancy-related policy and procedure. Provide appropriate modifications to trial procedures (e.g. discontinuation of investigational product while continuing safety follow-up, following pregnant women to pregnancy outcome).</w:t>
      </w:r>
    </w:p>
    <w:p w:rsidR="00425A78" w:rsidRPr="00017BED" w:rsidRDefault="00425A78" w:rsidP="009D3F30">
      <w:pPr>
        <w:pStyle w:val="Bulletlisting"/>
        <w:numPr>
          <w:ilvl w:val="0"/>
          <w:numId w:val="50"/>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Provide appropriate modifications to trial procedures and/or cross-refer to the corresponding section.</w:t>
      </w:r>
    </w:p>
    <w:p w:rsidR="00425A78" w:rsidRPr="00017BED" w:rsidRDefault="00425A78" w:rsidP="00E364C8">
      <w:pPr>
        <w:pStyle w:val="Heading2"/>
        <w:tabs>
          <w:tab w:val="clear" w:pos="720"/>
          <w:tab w:val="num" w:pos="851"/>
        </w:tabs>
        <w:spacing w:before="240" w:after="240" w:line="240" w:lineRule="auto"/>
        <w:ind w:left="851" w:hanging="851"/>
        <w:rPr>
          <w:rFonts w:ascii="Verdana" w:hAnsi="Verdana"/>
          <w:sz w:val="20"/>
        </w:rPr>
      </w:pPr>
      <w:bookmarkStart w:id="86" w:name="_Toc136318311"/>
      <w:bookmarkStart w:id="87" w:name="_Toc300154591"/>
      <w:bookmarkStart w:id="88" w:name="_Toc53202854"/>
      <w:bookmarkEnd w:id="81"/>
      <w:bookmarkEnd w:id="82"/>
      <w:r w:rsidRPr="00017BED">
        <w:rPr>
          <w:rFonts w:ascii="Verdana" w:hAnsi="Verdana"/>
          <w:sz w:val="20"/>
        </w:rPr>
        <w:t xml:space="preserve">Safety </w:t>
      </w:r>
      <w:r w:rsidR="00C85AA3">
        <w:rPr>
          <w:rFonts w:ascii="Verdana" w:hAnsi="Verdana"/>
          <w:sz w:val="20"/>
        </w:rPr>
        <w:t>o</w:t>
      </w:r>
      <w:r w:rsidRPr="00017BED">
        <w:rPr>
          <w:rFonts w:ascii="Verdana" w:hAnsi="Verdana"/>
          <w:sz w:val="20"/>
        </w:rPr>
        <w:t>versight</w:t>
      </w:r>
      <w:bookmarkEnd w:id="86"/>
      <w:bookmarkEnd w:id="87"/>
    </w:p>
    <w:p w:rsidR="00425A78" w:rsidRPr="00017BED" w:rsidRDefault="00425A78" w:rsidP="009D3F30">
      <w:pPr>
        <w:pStyle w:val="BodyText"/>
        <w:numPr>
          <w:ilvl w:val="0"/>
          <w:numId w:val="51"/>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Identify clearly the type of safety oversight along with any known responsibilities for the oversight of safety in the trial. </w:t>
      </w:r>
    </w:p>
    <w:p w:rsidR="00425A78" w:rsidRPr="00017BED" w:rsidRDefault="00425A78" w:rsidP="009D3F30">
      <w:pPr>
        <w:pStyle w:val="BodyText"/>
        <w:numPr>
          <w:ilvl w:val="0"/>
          <w:numId w:val="51"/>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State in detail who is or are responsible for safety oversight </w:t>
      </w:r>
      <w:r w:rsidRPr="00017BED">
        <w:rPr>
          <w:rFonts w:ascii="Verdana" w:hAnsi="Verdana"/>
          <w:sz w:val="20"/>
        </w:rPr>
        <w:t xml:space="preserve">(e.g. </w:t>
      </w:r>
      <w:r w:rsidR="00A422CC" w:rsidRPr="00017BED">
        <w:rPr>
          <w:rFonts w:ascii="Verdana" w:hAnsi="Verdana"/>
          <w:sz w:val="20"/>
        </w:rPr>
        <w:t>local s</w:t>
      </w:r>
      <w:r w:rsidRPr="00017BED">
        <w:rPr>
          <w:rFonts w:ascii="Verdana" w:hAnsi="Verdana"/>
          <w:sz w:val="20"/>
        </w:rPr>
        <w:t xml:space="preserve">afety </w:t>
      </w:r>
      <w:r w:rsidR="00A422CC" w:rsidRPr="00017BED">
        <w:rPr>
          <w:rFonts w:ascii="Verdana" w:hAnsi="Verdana"/>
          <w:sz w:val="20"/>
        </w:rPr>
        <w:t>m</w:t>
      </w:r>
      <w:r w:rsidRPr="00017BED">
        <w:rPr>
          <w:rFonts w:ascii="Verdana" w:hAnsi="Verdana"/>
          <w:sz w:val="20"/>
        </w:rPr>
        <w:t>onitor, TSC, DMC/ DSMB, etc) including time points, composition, where appropriate, etc.</w:t>
      </w:r>
    </w:p>
    <w:p w:rsidR="00425A78" w:rsidRPr="00017BED" w:rsidRDefault="00425A78" w:rsidP="009D3F30">
      <w:pPr>
        <w:pStyle w:val="BodyText"/>
        <w:numPr>
          <w:ilvl w:val="0"/>
          <w:numId w:val="51"/>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the safety monitoring procedures. </w:t>
      </w:r>
    </w:p>
    <w:p w:rsidR="00353E0A" w:rsidRPr="00017BED" w:rsidRDefault="00353E0A" w:rsidP="00C85AA3">
      <w:pPr>
        <w:pStyle w:val="BodyText"/>
        <w:spacing w:before="120" w:line="240" w:lineRule="auto"/>
        <w:ind w:left="851"/>
        <w:rPr>
          <w:rFonts w:ascii="Verdana" w:hAnsi="Verdana"/>
          <w:b/>
          <w:iCs/>
          <w:sz w:val="20"/>
        </w:rPr>
      </w:pPr>
      <w:r w:rsidRPr="00017BED">
        <w:rPr>
          <w:rFonts w:ascii="Verdana" w:hAnsi="Verdana"/>
          <w:iCs/>
          <w:sz w:val="20"/>
        </w:rPr>
        <w:t>Suspension of enrolment (for a particular group or for the entire trial) is a potential outcome of a safety review by any relevant party.</w:t>
      </w:r>
      <w:r w:rsidRPr="00017BED">
        <w:rPr>
          <w:rFonts w:ascii="Verdana" w:hAnsi="Verdana"/>
          <w:b/>
          <w:iCs/>
          <w:sz w:val="20"/>
        </w:rPr>
        <w:t xml:space="preserve"> </w:t>
      </w:r>
    </w:p>
    <w:p w:rsidR="00425A78" w:rsidRPr="00017BED" w:rsidRDefault="00425A78" w:rsidP="00E364C8">
      <w:pPr>
        <w:pStyle w:val="BodyText"/>
        <w:keepNext/>
        <w:spacing w:before="120" w:line="240" w:lineRule="auto"/>
        <w:ind w:left="851"/>
        <w:rPr>
          <w:rFonts w:ascii="Verdana" w:hAnsi="Verdana"/>
          <w:b/>
          <w:bCs/>
          <w:i/>
          <w:iCs/>
          <w:sz w:val="20"/>
        </w:rPr>
      </w:pPr>
      <w:r w:rsidRPr="00017BED">
        <w:rPr>
          <w:rFonts w:ascii="Verdana" w:hAnsi="Verdana"/>
          <w:b/>
          <w:bCs/>
          <w:i/>
          <w:iCs/>
          <w:sz w:val="20"/>
        </w:rPr>
        <w:t>Examples</w:t>
      </w:r>
    </w:p>
    <w:p w:rsidR="00425A78" w:rsidRPr="00017BED" w:rsidRDefault="00425A78" w:rsidP="00E364C8">
      <w:pPr>
        <w:pStyle w:val="BodyText"/>
        <w:spacing w:before="0" w:line="240" w:lineRule="auto"/>
        <w:ind w:left="851"/>
        <w:rPr>
          <w:rFonts w:ascii="Verdana" w:hAnsi="Verdana"/>
          <w:i/>
          <w:sz w:val="20"/>
        </w:rPr>
      </w:pPr>
      <w:r w:rsidRPr="00017BED">
        <w:rPr>
          <w:rFonts w:ascii="Verdana" w:hAnsi="Verdana"/>
          <w:i/>
          <w:sz w:val="20"/>
        </w:rPr>
        <w:t xml:space="preserve">Findings that might trigger a safety review are the number of SAEs overall, the number of occurrences of a particular type of SAE, severe AEs/reactions, or increased frequency of adverse events. </w:t>
      </w:r>
    </w:p>
    <w:p w:rsidR="00425A78" w:rsidRPr="005C33FC" w:rsidRDefault="00353E0A" w:rsidP="00E364C8">
      <w:pPr>
        <w:pStyle w:val="Heading1"/>
        <w:tabs>
          <w:tab w:val="clear" w:pos="720"/>
          <w:tab w:val="num" w:pos="851"/>
        </w:tabs>
        <w:spacing w:before="360"/>
        <w:ind w:left="851" w:hanging="851"/>
        <w:rPr>
          <w:rFonts w:ascii="Verdana" w:hAnsi="Verdana"/>
          <w:bCs/>
          <w:caps w:val="0"/>
          <w:sz w:val="22"/>
          <w:szCs w:val="22"/>
        </w:rPr>
      </w:pPr>
      <w:bookmarkStart w:id="89" w:name="_Toc218416606"/>
      <w:bookmarkStart w:id="90" w:name="_Toc300154592"/>
      <w:bookmarkStart w:id="91" w:name="_Toc136318312"/>
      <w:r w:rsidRPr="005C33FC">
        <w:rPr>
          <w:rFonts w:ascii="Verdana" w:hAnsi="Verdana"/>
          <w:caps w:val="0"/>
          <w:sz w:val="22"/>
          <w:szCs w:val="22"/>
        </w:rPr>
        <w:t xml:space="preserve">Discontinuation </w:t>
      </w:r>
      <w:r w:rsidR="00C85AA3" w:rsidRPr="005C33FC">
        <w:rPr>
          <w:rFonts w:ascii="Verdana" w:hAnsi="Verdana"/>
          <w:caps w:val="0"/>
          <w:sz w:val="22"/>
          <w:szCs w:val="22"/>
        </w:rPr>
        <w:t>c</w:t>
      </w:r>
      <w:r w:rsidRPr="005C33FC">
        <w:rPr>
          <w:rFonts w:ascii="Verdana" w:hAnsi="Verdana"/>
          <w:caps w:val="0"/>
          <w:sz w:val="22"/>
          <w:szCs w:val="22"/>
        </w:rPr>
        <w:t>riteria</w:t>
      </w:r>
      <w:bookmarkEnd w:id="89"/>
      <w:bookmarkEnd w:id="90"/>
      <w:r w:rsidRPr="005C33FC">
        <w:rPr>
          <w:rFonts w:ascii="Verdana" w:hAnsi="Verdana"/>
          <w:bCs/>
          <w:caps w:val="0"/>
          <w:sz w:val="22"/>
          <w:szCs w:val="22"/>
        </w:rPr>
        <w:t xml:space="preserve"> </w:t>
      </w:r>
      <w:bookmarkEnd w:id="91"/>
    </w:p>
    <w:p w:rsidR="00697E95" w:rsidRPr="00017BED" w:rsidRDefault="00697E95" w:rsidP="00B3740A">
      <w:pPr>
        <w:pStyle w:val="Heading2"/>
        <w:tabs>
          <w:tab w:val="clear" w:pos="720"/>
          <w:tab w:val="num" w:pos="851"/>
        </w:tabs>
        <w:spacing w:before="240" w:after="240" w:line="240" w:lineRule="auto"/>
        <w:ind w:left="851" w:hanging="851"/>
        <w:rPr>
          <w:rFonts w:ascii="Verdana" w:hAnsi="Verdana"/>
          <w:bCs/>
          <w:sz w:val="20"/>
          <w:lang w:val="en-GB" w:eastAsia="en-GB"/>
        </w:rPr>
      </w:pPr>
      <w:bookmarkStart w:id="92" w:name="_Toc218416607"/>
      <w:bookmarkStart w:id="93" w:name="_Toc300154593"/>
      <w:r w:rsidRPr="00017BED">
        <w:rPr>
          <w:rFonts w:ascii="Verdana" w:hAnsi="Verdana"/>
          <w:bCs/>
          <w:sz w:val="20"/>
          <w:lang w:val="en-GB" w:eastAsia="en-GB"/>
        </w:rPr>
        <w:t xml:space="preserve">Participant’s </w:t>
      </w:r>
      <w:r w:rsidR="00C85AA3">
        <w:rPr>
          <w:rFonts w:ascii="Verdana" w:hAnsi="Verdana"/>
          <w:bCs/>
          <w:sz w:val="20"/>
          <w:lang w:val="en-GB" w:eastAsia="en-GB"/>
        </w:rPr>
        <w:t>p</w:t>
      </w:r>
      <w:r w:rsidRPr="00017BED">
        <w:rPr>
          <w:rFonts w:ascii="Verdana" w:hAnsi="Verdana"/>
          <w:bCs/>
          <w:sz w:val="20"/>
          <w:lang w:val="en-GB" w:eastAsia="en-GB"/>
        </w:rPr>
        <w:t xml:space="preserve">remature </w:t>
      </w:r>
      <w:r w:rsidR="00C85AA3">
        <w:rPr>
          <w:rFonts w:ascii="Verdana" w:hAnsi="Verdana"/>
          <w:bCs/>
          <w:sz w:val="20"/>
          <w:lang w:val="en-GB" w:eastAsia="en-GB"/>
        </w:rPr>
        <w:t>t</w:t>
      </w:r>
      <w:r w:rsidRPr="00017BED">
        <w:rPr>
          <w:rFonts w:ascii="Verdana" w:hAnsi="Verdana"/>
          <w:bCs/>
          <w:sz w:val="20"/>
          <w:lang w:val="en-GB" w:eastAsia="en-GB"/>
        </w:rPr>
        <w:t>ermination</w:t>
      </w:r>
      <w:bookmarkEnd w:id="92"/>
      <w:bookmarkEnd w:id="93"/>
    </w:p>
    <w:p w:rsidR="005A2ACD" w:rsidRPr="00017BED" w:rsidRDefault="005A2ACD" w:rsidP="00854E35">
      <w:pPr>
        <w:pStyle w:val="BodyText"/>
        <w:numPr>
          <w:ilvl w:val="0"/>
          <w:numId w:val="53"/>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If appropriate, provide distinct discontinuation criteria for participants and cohorts.</w:t>
      </w:r>
    </w:p>
    <w:p w:rsidR="005A2ACD" w:rsidRPr="00017BED" w:rsidRDefault="005A2ACD" w:rsidP="00854E35">
      <w:pPr>
        <w:pStyle w:val="BodyText"/>
        <w:numPr>
          <w:ilvl w:val="0"/>
          <w:numId w:val="52"/>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State the type and timing of the data to be collected for withdrawn </w:t>
      </w:r>
      <w:r w:rsidR="00BD51C0" w:rsidRPr="00017BED">
        <w:rPr>
          <w:rFonts w:ascii="Verdana" w:hAnsi="Verdana"/>
          <w:sz w:val="20"/>
        </w:rPr>
        <w:t>participants</w:t>
      </w:r>
      <w:r w:rsidRPr="00017BED">
        <w:rPr>
          <w:rFonts w:ascii="Verdana" w:hAnsi="Verdana"/>
          <w:sz w:val="20"/>
        </w:rPr>
        <w:t xml:space="preserve"> and/or cross-refer to the corresponding section. </w:t>
      </w:r>
    </w:p>
    <w:p w:rsidR="00854E35" w:rsidRDefault="00854E35" w:rsidP="00854E35">
      <w:pPr>
        <w:pStyle w:val="BodyText"/>
        <w:numPr>
          <w:ilvl w:val="0"/>
          <w:numId w:val="52"/>
        </w:numPr>
        <w:shd w:val="clear" w:color="auto" w:fill="E0E0E0"/>
        <w:tabs>
          <w:tab w:val="num" w:pos="1134"/>
        </w:tabs>
        <w:spacing w:before="60" w:line="240" w:lineRule="auto"/>
        <w:rPr>
          <w:rFonts w:ascii="Verdana" w:hAnsi="Verdana"/>
          <w:sz w:val="20"/>
        </w:rPr>
      </w:pPr>
      <w:r w:rsidRPr="00017BED">
        <w:rPr>
          <w:rFonts w:ascii="Verdana" w:hAnsi="Verdana"/>
          <w:sz w:val="20"/>
        </w:rPr>
        <w:t xml:space="preserve">Describe </w:t>
      </w:r>
      <w:r>
        <w:rPr>
          <w:rFonts w:ascii="Verdana" w:hAnsi="Verdana"/>
          <w:sz w:val="20"/>
        </w:rPr>
        <w:t xml:space="preserve">safety </w:t>
      </w:r>
      <w:r w:rsidRPr="00017BED">
        <w:rPr>
          <w:rFonts w:ascii="Verdana" w:hAnsi="Verdana"/>
          <w:sz w:val="20"/>
        </w:rPr>
        <w:t>findings that would temporarily suspend enrollment and/</w:t>
      </w:r>
      <w:r>
        <w:rPr>
          <w:rFonts w:ascii="Verdana" w:hAnsi="Verdana"/>
          <w:sz w:val="20"/>
        </w:rPr>
        <w:t>or study interventions for an individual or study group</w:t>
      </w:r>
      <w:r w:rsidRPr="00017BED">
        <w:rPr>
          <w:rFonts w:ascii="Verdana" w:hAnsi="Verdana"/>
          <w:sz w:val="20"/>
        </w:rPr>
        <w:t xml:space="preserve"> </w:t>
      </w:r>
    </w:p>
    <w:p w:rsidR="005A2ACD" w:rsidRPr="00017BED" w:rsidRDefault="005A2ACD" w:rsidP="00854E35">
      <w:pPr>
        <w:pStyle w:val="BodyText"/>
        <w:numPr>
          <w:ilvl w:val="0"/>
          <w:numId w:val="52"/>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Describe replacement of participants which discontinue early, if allowed and/or cross-refer</w:t>
      </w:r>
      <w:r w:rsidR="00B3740A">
        <w:rPr>
          <w:rFonts w:ascii="Verdana" w:hAnsi="Verdana"/>
          <w:sz w:val="20"/>
        </w:rPr>
        <w:t xml:space="preserve"> to the corresponding section. </w:t>
      </w:r>
    </w:p>
    <w:p w:rsidR="005A2ACD" w:rsidRPr="00017BED" w:rsidRDefault="005A2ACD" w:rsidP="00854E35">
      <w:pPr>
        <w:pStyle w:val="BodyText"/>
        <w:numPr>
          <w:ilvl w:val="0"/>
          <w:numId w:val="52"/>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the efforts to follow </w:t>
      </w:r>
      <w:r w:rsidR="00BD51C0" w:rsidRPr="00017BED">
        <w:rPr>
          <w:rFonts w:ascii="Verdana" w:hAnsi="Verdana"/>
          <w:sz w:val="20"/>
        </w:rPr>
        <w:t>participants</w:t>
      </w:r>
      <w:r w:rsidRPr="00017BED">
        <w:rPr>
          <w:rFonts w:ascii="Verdana" w:hAnsi="Verdana"/>
          <w:sz w:val="20"/>
        </w:rPr>
        <w:t xml:space="preserve"> who withdrawal from the trial. </w:t>
      </w:r>
    </w:p>
    <w:p w:rsidR="00697E95" w:rsidRPr="00017BED" w:rsidRDefault="00697E95" w:rsidP="00E364C8">
      <w:pPr>
        <w:pStyle w:val="BodyText"/>
        <w:keepNext/>
        <w:pBdr>
          <w:top w:val="single" w:sz="4" w:space="1" w:color="auto"/>
          <w:left w:val="single" w:sz="4" w:space="4" w:color="auto"/>
          <w:bottom w:val="single" w:sz="4" w:space="1" w:color="auto"/>
          <w:right w:val="single" w:sz="4" w:space="4" w:color="auto"/>
        </w:pBdr>
        <w:spacing w:before="120" w:line="240" w:lineRule="auto"/>
        <w:ind w:left="851"/>
        <w:jc w:val="both"/>
        <w:rPr>
          <w:rFonts w:ascii="Verdana" w:hAnsi="Verdana"/>
          <w:b/>
          <w:bCs/>
          <w:i/>
          <w:iCs/>
          <w:sz w:val="20"/>
        </w:rPr>
      </w:pPr>
      <w:r w:rsidRPr="00017BED">
        <w:rPr>
          <w:rFonts w:ascii="Verdana" w:hAnsi="Verdana"/>
          <w:b/>
          <w:bCs/>
          <w:i/>
          <w:iCs/>
          <w:sz w:val="20"/>
        </w:rPr>
        <w:t xml:space="preserve">Example text: </w:t>
      </w:r>
    </w:p>
    <w:p w:rsidR="00697E95" w:rsidRPr="00017BED" w:rsidRDefault="00697E95" w:rsidP="00E364C8">
      <w:pPr>
        <w:pStyle w:val="BodyText"/>
        <w:keepN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sz w:val="20"/>
        </w:rPr>
      </w:pPr>
      <w:r w:rsidRPr="00017BED">
        <w:rPr>
          <w:rFonts w:ascii="Verdana" w:hAnsi="Verdana" w:cs="TimesNewRomanPSMT"/>
          <w:sz w:val="20"/>
          <w:lang w:val="en-GB" w:eastAsia="en-GB"/>
        </w:rPr>
        <w:t>The reason for participant’s premature termination will be documented on the appropriate page of the CRF and specified which of the following possible reasons were responsible for the study premature termination:</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Serious Adverse Event / SUSAR</w:t>
      </w:r>
      <w:r w:rsidRPr="00017BED">
        <w:rPr>
          <w:rFonts w:ascii="Verdana" w:hAnsi="Verdana"/>
          <w:sz w:val="20"/>
        </w:rPr>
        <w:t xml:space="preserve"> </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Non Serious Adverse Event</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Participant’s consent withdrawal</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Inappropriate enrolment</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Development of exclusion criterion</w:t>
      </w:r>
    </w:p>
    <w:p w:rsidR="00A31AB3" w:rsidRPr="00017BED" w:rsidRDefault="00A31AB3"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Protocol deviation</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Migrated/moved from the study area</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rPr>
          <w:rFonts w:ascii="Verdana" w:hAnsi="Verdana"/>
          <w:sz w:val="20"/>
        </w:rPr>
      </w:pPr>
      <w:r w:rsidRPr="00017BED">
        <w:rPr>
          <w:rFonts w:ascii="Verdana" w:hAnsi="Verdana" w:cs="TimesNewRomanPSMT"/>
          <w:sz w:val="20"/>
          <w:lang w:val="en-GB" w:eastAsia="en-GB"/>
        </w:rPr>
        <w:t>Lost to follow-up</w:t>
      </w:r>
      <w:r w:rsidRPr="00017BED">
        <w:rPr>
          <w:rFonts w:ascii="Verdana" w:hAnsi="Verdana" w:cs="TimesNewRomanPSMT"/>
          <w:sz w:val="20"/>
          <w:lang w:val="en-GB" w:eastAsia="en-GB"/>
        </w:rPr>
        <w:br/>
        <w:t xml:space="preserve">A 'lost to follow-up' is any participant who completed all protocol specific procedures up to </w:t>
      </w:r>
      <w:r w:rsidR="00A31AB3" w:rsidRPr="00017BED">
        <w:rPr>
          <w:rFonts w:ascii="Verdana" w:hAnsi="Verdana" w:cs="TimesNewRomanPSMT"/>
          <w:sz w:val="20"/>
          <w:lang w:val="en-GB" w:eastAsia="en-GB"/>
        </w:rPr>
        <w:t>the administration of the investigational product or intervention</w:t>
      </w:r>
      <w:r w:rsidRPr="00017BED">
        <w:rPr>
          <w:rFonts w:ascii="Verdana" w:hAnsi="Verdana" w:cs="TimesNewRomanPSMT"/>
          <w:sz w:val="20"/>
          <w:lang w:val="en-GB" w:eastAsia="en-GB"/>
        </w:rPr>
        <w:t>, but was then lost during the study period to any further follow-up, with no safety information and no efficacy endpoint data ever became available.</w:t>
      </w:r>
    </w:p>
    <w:p w:rsidR="00697E95" w:rsidRPr="00017BED" w:rsidRDefault="00697E95" w:rsidP="009D3F30">
      <w:pPr>
        <w:pStyle w:val="Bulletlisting"/>
        <w:numPr>
          <w:ilvl w:val="0"/>
          <w:numId w:val="54"/>
        </w:numPr>
        <w:pBdr>
          <w:top w:val="single" w:sz="4" w:space="1" w:color="auto"/>
          <w:left w:val="single" w:sz="4" w:space="4" w:color="auto"/>
          <w:bottom w:val="single" w:sz="4" w:space="1" w:color="auto"/>
          <w:right w:val="single" w:sz="4" w:space="4" w:color="auto"/>
        </w:pBdr>
        <w:tabs>
          <w:tab w:val="clear" w:pos="284"/>
          <w:tab w:val="num" w:pos="1134"/>
        </w:tabs>
        <w:spacing w:before="60" w:line="240" w:lineRule="auto"/>
        <w:ind w:left="1135" w:hanging="284"/>
        <w:jc w:val="both"/>
        <w:rPr>
          <w:rFonts w:ascii="Verdana" w:hAnsi="Verdana"/>
          <w:sz w:val="20"/>
        </w:rPr>
      </w:pPr>
      <w:r w:rsidRPr="00017BED">
        <w:rPr>
          <w:rFonts w:ascii="Verdana" w:hAnsi="Verdana" w:cs="TimesNewRomanPSMT"/>
          <w:sz w:val="20"/>
          <w:lang w:val="en-GB" w:eastAsia="en-GB"/>
        </w:rPr>
        <w:t>Other, reason will be specified</w:t>
      </w:r>
    </w:p>
    <w:p w:rsidR="00A31AB3" w:rsidRPr="00017BED" w:rsidRDefault="00A31AB3" w:rsidP="00C85AA3">
      <w:pPr>
        <w:pStyle w:val="Bulletlisting"/>
        <w:numPr>
          <w:ilvl w:val="0"/>
          <w:numId w:val="0"/>
        </w:numPr>
        <w:spacing w:line="240" w:lineRule="auto"/>
        <w:ind w:left="851"/>
        <w:rPr>
          <w:rFonts w:ascii="Verdana" w:hAnsi="Verdana"/>
          <w:sz w:val="20"/>
        </w:rPr>
      </w:pPr>
      <w:r w:rsidRPr="00017BED">
        <w:rPr>
          <w:rFonts w:ascii="Verdana" w:hAnsi="Verdana"/>
          <w:b/>
          <w:color w:val="000000"/>
          <w:sz w:val="20"/>
        </w:rPr>
        <w:t>Note:</w:t>
      </w:r>
      <w:r w:rsidRPr="00017BED">
        <w:rPr>
          <w:rFonts w:ascii="Verdana" w:hAnsi="Verdana"/>
          <w:color w:val="000000"/>
          <w:sz w:val="20"/>
        </w:rPr>
        <w:t xml:space="preserve"> </w:t>
      </w:r>
      <w:r w:rsidRPr="00017BED">
        <w:rPr>
          <w:rFonts w:ascii="Verdana" w:hAnsi="Verdana"/>
          <w:sz w:val="20"/>
        </w:rPr>
        <w:t xml:space="preserve">It is vital to collect safety data on any participant discontinued because of an AE or SAE. In any case, every effort must be made to undertake protocol-specified safety follow-up procedures. If voluntary withdrawal occurs, the </w:t>
      </w:r>
      <w:r w:rsidR="00BD51C0" w:rsidRPr="00017BED">
        <w:rPr>
          <w:rFonts w:ascii="Verdana" w:hAnsi="Verdana"/>
          <w:sz w:val="20"/>
        </w:rPr>
        <w:t>participant</w:t>
      </w:r>
      <w:r w:rsidRPr="00017BED">
        <w:rPr>
          <w:rFonts w:ascii="Verdana" w:hAnsi="Verdana"/>
          <w:sz w:val="20"/>
        </w:rPr>
        <w:t xml:space="preserve"> should be asked to continue scheduled evaluations, complete an end-of-study evaluation, and be given appropriate care under medical supervision until the symptoms of any AE resolve or the </w:t>
      </w:r>
      <w:r w:rsidR="00BD51C0" w:rsidRPr="00017BED">
        <w:rPr>
          <w:rFonts w:ascii="Verdana" w:hAnsi="Verdana"/>
          <w:sz w:val="20"/>
        </w:rPr>
        <w:t>participant</w:t>
      </w:r>
      <w:r w:rsidRPr="00017BED">
        <w:rPr>
          <w:rFonts w:ascii="Verdana" w:hAnsi="Verdana"/>
          <w:sz w:val="20"/>
        </w:rPr>
        <w:t xml:space="preserve">’s condition becomes stable. </w:t>
      </w:r>
    </w:p>
    <w:p w:rsidR="00A31AB3" w:rsidRPr="00017BED" w:rsidRDefault="00977A85" w:rsidP="00927398">
      <w:pPr>
        <w:pStyle w:val="Heading2"/>
        <w:tabs>
          <w:tab w:val="clear" w:pos="720"/>
          <w:tab w:val="num" w:pos="851"/>
        </w:tabs>
        <w:spacing w:before="240" w:after="240" w:line="240" w:lineRule="auto"/>
        <w:ind w:left="851" w:hanging="851"/>
        <w:rPr>
          <w:rFonts w:ascii="Verdana" w:hAnsi="Verdana"/>
          <w:bCs/>
          <w:sz w:val="20"/>
          <w:lang w:val="en-GB" w:eastAsia="en-GB"/>
        </w:rPr>
      </w:pPr>
      <w:bookmarkStart w:id="94" w:name="_Toc218416608"/>
      <w:bookmarkStart w:id="95" w:name="_Toc300154594"/>
      <w:r w:rsidRPr="00017BED">
        <w:rPr>
          <w:rFonts w:ascii="Verdana" w:hAnsi="Verdana"/>
          <w:bCs/>
          <w:sz w:val="20"/>
          <w:lang w:val="en-GB" w:eastAsia="en-GB"/>
        </w:rPr>
        <w:t xml:space="preserve">Study </w:t>
      </w:r>
      <w:r w:rsidR="00684563">
        <w:rPr>
          <w:rFonts w:ascii="Verdana" w:hAnsi="Verdana"/>
          <w:bCs/>
          <w:sz w:val="20"/>
          <w:lang w:val="en-GB" w:eastAsia="en-GB"/>
        </w:rPr>
        <w:t>d</w:t>
      </w:r>
      <w:r w:rsidR="00A31AB3" w:rsidRPr="00017BED">
        <w:rPr>
          <w:rFonts w:ascii="Verdana" w:hAnsi="Verdana"/>
          <w:bCs/>
          <w:sz w:val="20"/>
          <w:lang w:val="en-GB" w:eastAsia="en-GB"/>
        </w:rPr>
        <w:t>iscontinuation</w:t>
      </w:r>
      <w:bookmarkEnd w:id="94"/>
      <w:bookmarkEnd w:id="95"/>
    </w:p>
    <w:p w:rsidR="00A31AB3" w:rsidRDefault="00A31AB3" w:rsidP="009D3F30">
      <w:pPr>
        <w:pStyle w:val="BodyText"/>
        <w:numPr>
          <w:ilvl w:val="0"/>
          <w:numId w:val="55"/>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Provide criteria </w:t>
      </w:r>
      <w:r w:rsidR="007404D4">
        <w:rPr>
          <w:rFonts w:ascii="Verdana" w:hAnsi="Verdana"/>
          <w:sz w:val="20"/>
        </w:rPr>
        <w:t xml:space="preserve">and </w:t>
      </w:r>
      <w:r w:rsidR="007404D4" w:rsidRPr="00017BED">
        <w:rPr>
          <w:rFonts w:ascii="Verdana" w:hAnsi="Verdana"/>
          <w:sz w:val="20"/>
        </w:rPr>
        <w:t xml:space="preserve">possible reasons for discontinuation of parts of the </w:t>
      </w:r>
      <w:r w:rsidR="007404D4">
        <w:rPr>
          <w:rFonts w:ascii="Verdana" w:hAnsi="Verdana"/>
          <w:sz w:val="20"/>
        </w:rPr>
        <w:t xml:space="preserve">study </w:t>
      </w:r>
      <w:r w:rsidR="007404D4" w:rsidRPr="00017BED">
        <w:rPr>
          <w:rFonts w:ascii="Verdana" w:hAnsi="Verdana"/>
          <w:sz w:val="20"/>
        </w:rPr>
        <w:t xml:space="preserve">or entire </w:t>
      </w:r>
      <w:r w:rsidR="007404D4">
        <w:rPr>
          <w:rFonts w:ascii="Verdana" w:hAnsi="Verdana"/>
          <w:sz w:val="20"/>
        </w:rPr>
        <w:t xml:space="preserve">study </w:t>
      </w:r>
      <w:r w:rsidR="007404D4" w:rsidRPr="00017BED">
        <w:rPr>
          <w:rFonts w:ascii="Verdana" w:hAnsi="Verdana"/>
          <w:sz w:val="20"/>
        </w:rPr>
        <w:t xml:space="preserve">(e.g. study closure due to review, discretion of the sponsor), and/or cross-refer to corresponding section, as appropriate. </w:t>
      </w:r>
    </w:p>
    <w:p w:rsidR="00684563" w:rsidRPr="00017BED" w:rsidRDefault="00684563" w:rsidP="009D3F30">
      <w:pPr>
        <w:pStyle w:val="BodyText"/>
        <w:numPr>
          <w:ilvl w:val="0"/>
          <w:numId w:val="55"/>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findings that would temporarily suspend enrollment and/or study interventions including the </w:t>
      </w:r>
      <w:r w:rsidRPr="00017BED">
        <w:rPr>
          <w:rFonts w:ascii="Verdana" w:hAnsi="Verdana"/>
          <w:iCs/>
          <w:sz w:val="20"/>
        </w:rPr>
        <w:t xml:space="preserve">objective of which is a decision as to whether the </w:t>
      </w:r>
      <w:r>
        <w:rPr>
          <w:rFonts w:ascii="Verdana" w:hAnsi="Verdana"/>
          <w:iCs/>
          <w:sz w:val="20"/>
        </w:rPr>
        <w:t xml:space="preserve">study </w:t>
      </w:r>
      <w:r w:rsidRPr="00017BED">
        <w:rPr>
          <w:rFonts w:ascii="Verdana" w:hAnsi="Verdana"/>
          <w:iCs/>
          <w:sz w:val="20"/>
        </w:rPr>
        <w:t>should continue per protocol, proceed with caution, be further investigated, be discontinued, or be modified and then proceed</w:t>
      </w:r>
      <w:r w:rsidRPr="00017BED">
        <w:rPr>
          <w:rFonts w:ascii="Verdana" w:hAnsi="Verdana"/>
          <w:sz w:val="20"/>
        </w:rPr>
        <w:t xml:space="preserve"> and/or cross-refer to the corresponding section. </w:t>
      </w:r>
    </w:p>
    <w:p w:rsidR="007404D4" w:rsidRPr="00017BED" w:rsidRDefault="00A31AB3" w:rsidP="009D3F30">
      <w:pPr>
        <w:pStyle w:val="BodyText"/>
        <w:numPr>
          <w:ilvl w:val="0"/>
          <w:numId w:val="55"/>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the reporting procedure on </w:t>
      </w:r>
      <w:r w:rsidR="00684563">
        <w:rPr>
          <w:rFonts w:ascii="Verdana" w:hAnsi="Verdana"/>
          <w:sz w:val="20"/>
        </w:rPr>
        <w:t>study discontinuation</w:t>
      </w:r>
      <w:r w:rsidR="007404D4">
        <w:rPr>
          <w:rFonts w:ascii="Verdana" w:hAnsi="Verdana"/>
          <w:sz w:val="20"/>
        </w:rPr>
        <w:t xml:space="preserve">. </w:t>
      </w:r>
    </w:p>
    <w:p w:rsidR="00425A78" w:rsidRPr="005C33FC" w:rsidRDefault="00425A78" w:rsidP="00927398">
      <w:pPr>
        <w:pStyle w:val="Heading1"/>
        <w:tabs>
          <w:tab w:val="clear" w:pos="720"/>
          <w:tab w:val="num" w:pos="851"/>
        </w:tabs>
        <w:spacing w:before="360"/>
        <w:ind w:left="851" w:hanging="851"/>
        <w:rPr>
          <w:rFonts w:ascii="Verdana" w:hAnsi="Verdana"/>
          <w:caps w:val="0"/>
          <w:sz w:val="22"/>
          <w:szCs w:val="22"/>
        </w:rPr>
      </w:pPr>
      <w:bookmarkStart w:id="96" w:name="_Toc136318313"/>
      <w:bookmarkStart w:id="97" w:name="_Toc300154595"/>
      <w:r w:rsidRPr="005C33FC">
        <w:rPr>
          <w:rFonts w:ascii="Verdana" w:hAnsi="Verdana"/>
          <w:caps w:val="0"/>
          <w:sz w:val="22"/>
          <w:szCs w:val="22"/>
        </w:rPr>
        <w:t xml:space="preserve">Statistical </w:t>
      </w:r>
      <w:r w:rsidR="00C85AA3" w:rsidRPr="005C33FC">
        <w:rPr>
          <w:rFonts w:ascii="Verdana" w:hAnsi="Verdana"/>
          <w:caps w:val="0"/>
          <w:sz w:val="22"/>
          <w:szCs w:val="22"/>
        </w:rPr>
        <w:t>c</w:t>
      </w:r>
      <w:r w:rsidRPr="005C33FC">
        <w:rPr>
          <w:rFonts w:ascii="Verdana" w:hAnsi="Verdana"/>
          <w:caps w:val="0"/>
          <w:sz w:val="22"/>
          <w:szCs w:val="22"/>
        </w:rPr>
        <w:t>onsiderations</w:t>
      </w:r>
      <w:bookmarkEnd w:id="96"/>
      <w:bookmarkEnd w:id="97"/>
    </w:p>
    <w:p w:rsidR="00425A78" w:rsidRPr="00017BED" w:rsidRDefault="00425A78" w:rsidP="00C85AA3">
      <w:pPr>
        <w:pStyle w:val="BodyText"/>
        <w:spacing w:before="120" w:line="240" w:lineRule="auto"/>
        <w:ind w:left="851"/>
        <w:rPr>
          <w:rFonts w:ascii="Verdana" w:hAnsi="Verdana"/>
          <w:iCs/>
          <w:sz w:val="20"/>
        </w:rPr>
      </w:pPr>
      <w:r w:rsidRPr="00017BED">
        <w:rPr>
          <w:rFonts w:ascii="Verdana" w:hAnsi="Verdana"/>
          <w:sz w:val="20"/>
        </w:rPr>
        <w:t xml:space="preserve">The statistical consideration should show how the </w:t>
      </w:r>
      <w:r w:rsidR="00977A85" w:rsidRPr="00017BED">
        <w:rPr>
          <w:rFonts w:ascii="Verdana" w:hAnsi="Verdana"/>
          <w:sz w:val="20"/>
        </w:rPr>
        <w:t xml:space="preserve">study </w:t>
      </w:r>
      <w:r w:rsidRPr="00017BED">
        <w:rPr>
          <w:rFonts w:ascii="Verdana" w:hAnsi="Verdana"/>
          <w:sz w:val="20"/>
        </w:rPr>
        <w:t>will answer the most important questions with precision and a minimum of bias, while remaining feasible</w:t>
      </w:r>
      <w:r w:rsidRPr="00017BED">
        <w:rPr>
          <w:rFonts w:ascii="Verdana" w:hAnsi="Verdana"/>
          <w:iCs/>
          <w:sz w:val="20"/>
        </w:rPr>
        <w:t>. If interim analyses will be performed, complete instructions should be provided and its impact on the final efficacy analyses, particularly on Type</w:t>
      </w:r>
      <w:r w:rsidR="00977A85" w:rsidRPr="00017BED">
        <w:rPr>
          <w:rFonts w:ascii="Verdana" w:hAnsi="Verdana"/>
          <w:iCs/>
          <w:sz w:val="20"/>
        </w:rPr>
        <w:t> </w:t>
      </w:r>
      <w:r w:rsidRPr="00017BED">
        <w:rPr>
          <w:rFonts w:ascii="Verdana" w:hAnsi="Verdana"/>
          <w:iCs/>
          <w:sz w:val="20"/>
        </w:rPr>
        <w:t xml:space="preserve">I error should be discussed. </w:t>
      </w:r>
    </w:p>
    <w:p w:rsidR="00545115" w:rsidRPr="00017BED" w:rsidRDefault="00545115" w:rsidP="00927398">
      <w:pPr>
        <w:spacing w:line="240" w:lineRule="auto"/>
        <w:ind w:left="851"/>
        <w:jc w:val="both"/>
        <w:rPr>
          <w:rFonts w:ascii="Verdana" w:hAnsi="Verdana"/>
          <w:sz w:val="20"/>
        </w:rPr>
      </w:pPr>
      <w:r w:rsidRPr="00017BED">
        <w:rPr>
          <w:rFonts w:ascii="Verdana" w:hAnsi="Verdana"/>
          <w:sz w:val="20"/>
        </w:rPr>
        <w:t xml:space="preserve">For the consolidated guideline by ICH on statistical principles for clinical trials ICH (E9) please refer to: </w:t>
      </w:r>
      <w:hyperlink r:id="rId24" w:history="1">
        <w:r w:rsidRPr="00017BED">
          <w:rPr>
            <w:rStyle w:val="Hyperlink"/>
            <w:rFonts w:ascii="Verdana" w:hAnsi="Verdana"/>
            <w:sz w:val="20"/>
          </w:rPr>
          <w:t>http://www.emea.eu.int/pdfs/human/ich/036396en.pdf</w:t>
        </w:r>
      </w:hyperlink>
      <w:r w:rsidRPr="00017BED">
        <w:rPr>
          <w:rFonts w:ascii="Verdana" w:hAnsi="Verdana"/>
          <w:sz w:val="20"/>
        </w:rPr>
        <w:t xml:space="preserve"> </w:t>
      </w:r>
    </w:p>
    <w:p w:rsidR="00545115" w:rsidRPr="00017BED" w:rsidRDefault="00545115" w:rsidP="00927398">
      <w:pPr>
        <w:pStyle w:val="BodyText"/>
        <w:spacing w:before="120" w:line="240" w:lineRule="auto"/>
        <w:ind w:left="851"/>
        <w:rPr>
          <w:rFonts w:ascii="Verdana" w:hAnsi="Verdana"/>
          <w:sz w:val="20"/>
        </w:rPr>
      </w:pPr>
      <w:r w:rsidRPr="00017BED">
        <w:rPr>
          <w:rFonts w:ascii="Verdana" w:hAnsi="Verdana"/>
          <w:sz w:val="20"/>
        </w:rPr>
        <w:t xml:space="preserve">More details can be provided in a separate statistical analysis plan written later but prior to performing any analyses. </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Describe the statistical methods to be employed, including timing of any planned interim analys</w:t>
      </w:r>
      <w:r w:rsidR="00CC7C81">
        <w:rPr>
          <w:rFonts w:ascii="Verdana" w:hAnsi="Verdana"/>
          <w:sz w:val="20"/>
        </w:rPr>
        <w:t>e</w:t>
      </w:r>
      <w:r w:rsidRPr="00017BED">
        <w:rPr>
          <w:rFonts w:ascii="Verdana" w:hAnsi="Verdana"/>
          <w:sz w:val="20"/>
        </w:rPr>
        <w:t>s. {6.9.1}</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State the </w:t>
      </w:r>
      <w:r w:rsidRPr="00017BED">
        <w:rPr>
          <w:rFonts w:ascii="Verdana" w:hAnsi="Verdana"/>
          <w:iCs/>
          <w:sz w:val="20"/>
        </w:rPr>
        <w:t xml:space="preserve">formal, testable, null, and alternate </w:t>
      </w:r>
      <w:r w:rsidRPr="00017BED">
        <w:rPr>
          <w:rFonts w:ascii="Verdana" w:hAnsi="Verdana"/>
          <w:sz w:val="20"/>
        </w:rPr>
        <w:t>hypotheses</w:t>
      </w:r>
      <w:r w:rsidRPr="00017BED">
        <w:rPr>
          <w:rFonts w:ascii="Verdana" w:hAnsi="Verdana"/>
          <w:iCs/>
          <w:sz w:val="20"/>
        </w:rPr>
        <w:t xml:space="preserve"> for primary and key secondary objectives, specifying the type of comparison</w:t>
      </w:r>
      <w:r w:rsidRPr="00017BED">
        <w:rPr>
          <w:rFonts w:ascii="Verdana" w:hAnsi="Verdana"/>
          <w:sz w:val="20"/>
        </w:rPr>
        <w:t>, if applicable (e.g. superiority, non</w:t>
      </w:r>
      <w:r w:rsidR="00977A85" w:rsidRPr="00017BED">
        <w:rPr>
          <w:rFonts w:ascii="Verdana" w:hAnsi="Verdana"/>
          <w:sz w:val="20"/>
        </w:rPr>
        <w:t>-</w:t>
      </w:r>
      <w:r w:rsidRPr="00017BED">
        <w:rPr>
          <w:rFonts w:ascii="Verdana" w:hAnsi="Verdana"/>
          <w:sz w:val="20"/>
        </w:rPr>
        <w:t xml:space="preserve">inferiority, dose-response, etc). </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State the level of statistical significance to be used and how it relates to the clinical significance. {6.9.3}</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Provide all information needed to validate the calculations for the number of </w:t>
      </w:r>
      <w:r w:rsidR="00BD51C0" w:rsidRPr="00017BED">
        <w:rPr>
          <w:rFonts w:ascii="Verdana" w:hAnsi="Verdana"/>
          <w:sz w:val="20"/>
        </w:rPr>
        <w:t>participant</w:t>
      </w:r>
      <w:r w:rsidRPr="00017BED">
        <w:rPr>
          <w:rFonts w:ascii="Verdana" w:hAnsi="Verdana"/>
          <w:sz w:val="20"/>
        </w:rPr>
        <w:t xml:space="preserve">s planned to be enrolled. In multi-centre </w:t>
      </w:r>
      <w:r w:rsidR="00CC7C81">
        <w:rPr>
          <w:rFonts w:ascii="Verdana" w:hAnsi="Verdana"/>
          <w:sz w:val="20"/>
        </w:rPr>
        <w:t>studies</w:t>
      </w:r>
      <w:r w:rsidRPr="00017BED">
        <w:rPr>
          <w:rFonts w:ascii="Verdana" w:hAnsi="Verdana"/>
          <w:sz w:val="20"/>
        </w:rPr>
        <w:t xml:space="preserve">, specify the numbers of enrolled </w:t>
      </w:r>
      <w:r w:rsidR="00BD51C0" w:rsidRPr="00017BED">
        <w:rPr>
          <w:rFonts w:ascii="Verdana" w:hAnsi="Verdana"/>
          <w:sz w:val="20"/>
        </w:rPr>
        <w:t>participant</w:t>
      </w:r>
      <w:r w:rsidRPr="00017BED">
        <w:rPr>
          <w:rFonts w:ascii="Verdana" w:hAnsi="Verdana"/>
          <w:sz w:val="20"/>
        </w:rPr>
        <w:t xml:space="preserve">s projected for each </w:t>
      </w:r>
      <w:r w:rsidR="00CC7C81">
        <w:rPr>
          <w:rFonts w:ascii="Verdana" w:hAnsi="Verdana"/>
          <w:sz w:val="20"/>
        </w:rPr>
        <w:t xml:space="preserve">study </w:t>
      </w:r>
      <w:r w:rsidRPr="00017BED">
        <w:rPr>
          <w:rFonts w:ascii="Verdana" w:hAnsi="Verdana"/>
          <w:sz w:val="20"/>
        </w:rPr>
        <w:t xml:space="preserve">site.{6.9.2} </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Give reason for choice of sample size including reflections on (or calculations of) the power of the </w:t>
      </w:r>
      <w:r w:rsidR="00CC7C81">
        <w:rPr>
          <w:rFonts w:ascii="Verdana" w:hAnsi="Verdana"/>
          <w:sz w:val="20"/>
        </w:rPr>
        <w:t>study</w:t>
      </w:r>
      <w:r w:rsidRPr="00017BED">
        <w:rPr>
          <w:rFonts w:ascii="Verdana" w:hAnsi="Verdana"/>
          <w:sz w:val="20"/>
        </w:rPr>
        <w:t xml:space="preserve"> and clinical justification including whether the sample size provides </w:t>
      </w:r>
      <w:r w:rsidRPr="00017BED">
        <w:rPr>
          <w:rFonts w:ascii="Verdana" w:hAnsi="Verdana"/>
          <w:iCs/>
          <w:sz w:val="20"/>
        </w:rPr>
        <w:t>power for addressing secondary objectives or for secondary analyses in key subgroup populations.</w:t>
      </w:r>
      <w:r w:rsidRPr="00017BED">
        <w:rPr>
          <w:rFonts w:ascii="Verdana" w:hAnsi="Verdana"/>
          <w:sz w:val="20"/>
        </w:rPr>
        <w:t>{6.9.2}</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the types of and procedures for statistical interim analyses, if any. </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Describe the criteria and statistical techniques be used for the termination of the trial or halt enrolment into all or a portion of the trial</w:t>
      </w:r>
      <w:r w:rsidRPr="00017BED">
        <w:rPr>
          <w:rFonts w:ascii="Verdana" w:hAnsi="Verdana" w:cs="Arial"/>
          <w:sz w:val="20"/>
        </w:rPr>
        <w:t xml:space="preserve"> </w:t>
      </w:r>
      <w:r w:rsidRPr="00017BED">
        <w:rPr>
          <w:rFonts w:ascii="Verdana" w:hAnsi="Verdana"/>
          <w:iCs/>
          <w:sz w:val="20"/>
        </w:rPr>
        <w:t xml:space="preserve">(e.g. the probability of stopping under different safety event rates and the associated number of participants that would be enrolled), </w:t>
      </w:r>
      <w:r w:rsidRPr="00017BED">
        <w:rPr>
          <w:rFonts w:ascii="Verdana" w:hAnsi="Verdana"/>
          <w:sz w:val="20"/>
        </w:rPr>
        <w:t>and/or cross-refer to the corresponding section. {6.9.4}</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the statistical techniques be used to halt enrolment into all or a portion of the trial. </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the selection of </w:t>
      </w:r>
      <w:r w:rsidR="00BD51C0" w:rsidRPr="00017BED">
        <w:rPr>
          <w:rFonts w:ascii="Verdana" w:hAnsi="Verdana"/>
          <w:sz w:val="20"/>
        </w:rPr>
        <w:t>participant</w:t>
      </w:r>
      <w:r w:rsidRPr="00017BED">
        <w:rPr>
          <w:rFonts w:ascii="Verdana" w:hAnsi="Verdana"/>
          <w:sz w:val="20"/>
        </w:rPr>
        <w:t xml:space="preserve">s to be included in the analyses and identify clearly the analyses cohorts (e.g. “Per Protocol” or “Intent to Treat”) as well as subsets of interest (e.g. all </w:t>
      </w:r>
      <w:r w:rsidRPr="00017BED">
        <w:rPr>
          <w:rFonts w:ascii="Verdana" w:hAnsi="Verdana"/>
          <w:sz w:val="20"/>
          <w:lang w:val="en-GB"/>
        </w:rPr>
        <w:t>randomised</w:t>
      </w:r>
      <w:r w:rsidRPr="00017BED">
        <w:rPr>
          <w:rFonts w:ascii="Verdana" w:hAnsi="Verdana"/>
          <w:sz w:val="20"/>
        </w:rPr>
        <w:t xml:space="preserve"> </w:t>
      </w:r>
      <w:r w:rsidR="00BD51C0" w:rsidRPr="00017BED">
        <w:rPr>
          <w:rFonts w:ascii="Verdana" w:hAnsi="Verdana"/>
          <w:sz w:val="20"/>
        </w:rPr>
        <w:t>participant</w:t>
      </w:r>
      <w:r w:rsidRPr="00017BED">
        <w:rPr>
          <w:rFonts w:ascii="Verdana" w:hAnsi="Verdana"/>
          <w:sz w:val="20"/>
        </w:rPr>
        <w:t xml:space="preserve">, all dosed </w:t>
      </w:r>
      <w:r w:rsidR="00BD51C0" w:rsidRPr="00017BED">
        <w:rPr>
          <w:rFonts w:ascii="Verdana" w:hAnsi="Verdana"/>
          <w:sz w:val="20"/>
        </w:rPr>
        <w:t>participants</w:t>
      </w:r>
      <w:r w:rsidRPr="00017BED">
        <w:rPr>
          <w:rFonts w:ascii="Verdana" w:hAnsi="Verdana"/>
          <w:sz w:val="20"/>
        </w:rPr>
        <w:t xml:space="preserve">, all eligible </w:t>
      </w:r>
      <w:r w:rsidR="00BD51C0" w:rsidRPr="00017BED">
        <w:rPr>
          <w:rFonts w:ascii="Verdana" w:hAnsi="Verdana"/>
          <w:sz w:val="20"/>
        </w:rPr>
        <w:t>participants</w:t>
      </w:r>
      <w:r w:rsidRPr="00017BED">
        <w:rPr>
          <w:rFonts w:ascii="Verdana" w:hAnsi="Verdana"/>
          <w:sz w:val="20"/>
        </w:rPr>
        <w:t xml:space="preserve">, </w:t>
      </w:r>
      <w:r w:rsidRPr="00017BED">
        <w:rPr>
          <w:rFonts w:ascii="Verdana" w:hAnsi="Verdana"/>
          <w:sz w:val="20"/>
          <w:lang w:val="en-GB"/>
        </w:rPr>
        <w:t>evaluable</w:t>
      </w:r>
      <w:r w:rsidRPr="00017BED">
        <w:rPr>
          <w:rFonts w:ascii="Verdana" w:hAnsi="Verdana"/>
          <w:sz w:val="20"/>
        </w:rPr>
        <w:t xml:space="preserve"> </w:t>
      </w:r>
      <w:r w:rsidR="00BD51C0" w:rsidRPr="00017BED">
        <w:rPr>
          <w:rFonts w:ascii="Verdana" w:hAnsi="Verdana"/>
          <w:sz w:val="20"/>
        </w:rPr>
        <w:t>participants</w:t>
      </w:r>
      <w:r w:rsidRPr="00017BED">
        <w:rPr>
          <w:rFonts w:ascii="Verdana" w:hAnsi="Verdana"/>
          <w:sz w:val="20"/>
        </w:rPr>
        <w:t>, etc). {6.9.7}</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Describe the methods to account for missing, unused or spurious data. {6.9.5}</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iCs/>
          <w:sz w:val="20"/>
        </w:rPr>
        <w:t xml:space="preserve">Discuss how outcome measures will be measured and transformed, if relevant, before analysis (e.g. is the primary variable binary, categorical, or continuous; will a series of measurements within a </w:t>
      </w:r>
      <w:r w:rsidR="00BD51C0" w:rsidRPr="00017BED">
        <w:rPr>
          <w:rFonts w:ascii="Verdana" w:hAnsi="Verdana"/>
          <w:sz w:val="20"/>
        </w:rPr>
        <w:t>participants</w:t>
      </w:r>
      <w:r w:rsidRPr="00017BED">
        <w:rPr>
          <w:rFonts w:ascii="Verdana" w:hAnsi="Verdana"/>
          <w:iCs/>
          <w:sz w:val="20"/>
        </w:rPr>
        <w:t xml:space="preserve"> be </w:t>
      </w:r>
      <w:r w:rsidRPr="00017BED">
        <w:rPr>
          <w:rFonts w:ascii="Verdana" w:hAnsi="Verdana"/>
          <w:iCs/>
          <w:sz w:val="20"/>
          <w:lang w:val="en-GB"/>
        </w:rPr>
        <w:t>summarised</w:t>
      </w:r>
      <w:r w:rsidRPr="00017BED">
        <w:rPr>
          <w:rFonts w:ascii="Verdana" w:hAnsi="Verdana"/>
          <w:iCs/>
          <w:sz w:val="20"/>
        </w:rPr>
        <w:t>, such as by calculating the area under the curve; what are the competing risks and censoring variables for survival outcome measures, etc).</w:t>
      </w:r>
    </w:p>
    <w:p w:rsidR="00425A78" w:rsidRPr="00017BED" w:rsidRDefault="00425A78" w:rsidP="009D3F30">
      <w:pPr>
        <w:pStyle w:val="BodyText"/>
        <w:numPr>
          <w:ilvl w:val="0"/>
          <w:numId w:val="56"/>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Describe and justify procedures for reporting any deviations from the original statistical plan. {6.9.6}</w:t>
      </w:r>
    </w:p>
    <w:p w:rsidR="00425A78" w:rsidRPr="005C33FC" w:rsidRDefault="00C85AA3" w:rsidP="00927398">
      <w:pPr>
        <w:pStyle w:val="Heading1"/>
        <w:tabs>
          <w:tab w:val="clear" w:pos="720"/>
          <w:tab w:val="num" w:pos="851"/>
        </w:tabs>
        <w:spacing w:before="360"/>
        <w:ind w:left="851" w:hanging="851"/>
        <w:rPr>
          <w:rFonts w:ascii="Verdana" w:hAnsi="Verdana"/>
          <w:caps w:val="0"/>
          <w:sz w:val="22"/>
          <w:szCs w:val="22"/>
        </w:rPr>
      </w:pPr>
      <w:bookmarkStart w:id="98" w:name="QuickMark"/>
      <w:bookmarkStart w:id="99" w:name="_Toc218416612"/>
      <w:bookmarkStart w:id="100" w:name="_Toc300154596"/>
      <w:bookmarkEnd w:id="88"/>
      <w:bookmarkEnd w:id="98"/>
      <w:r w:rsidRPr="005C33FC">
        <w:rPr>
          <w:rFonts w:ascii="Verdana" w:hAnsi="Verdana"/>
          <w:caps w:val="0"/>
          <w:sz w:val="22"/>
          <w:szCs w:val="22"/>
        </w:rPr>
        <w:t>Data h</w:t>
      </w:r>
      <w:r w:rsidR="00977A85" w:rsidRPr="005C33FC">
        <w:rPr>
          <w:rFonts w:ascii="Verdana" w:hAnsi="Verdana"/>
          <w:caps w:val="0"/>
          <w:sz w:val="22"/>
          <w:szCs w:val="22"/>
        </w:rPr>
        <w:t xml:space="preserve">andling </w:t>
      </w:r>
      <w:smartTag w:uri="urn:schemas-microsoft-com:office:smarttags" w:element="stockticker">
        <w:r w:rsidR="00977A85" w:rsidRPr="005C33FC">
          <w:rPr>
            <w:rFonts w:ascii="Verdana" w:hAnsi="Verdana"/>
            <w:caps w:val="0"/>
            <w:sz w:val="22"/>
            <w:szCs w:val="22"/>
          </w:rPr>
          <w:t>and</w:t>
        </w:r>
      </w:smartTag>
      <w:r w:rsidR="00977A85" w:rsidRPr="005C33FC">
        <w:rPr>
          <w:rFonts w:ascii="Verdana" w:hAnsi="Verdana"/>
          <w:caps w:val="0"/>
          <w:sz w:val="22"/>
          <w:szCs w:val="22"/>
        </w:rPr>
        <w:t xml:space="preserve"> </w:t>
      </w:r>
      <w:r w:rsidRPr="005C33FC">
        <w:rPr>
          <w:rFonts w:ascii="Verdana" w:hAnsi="Verdana"/>
          <w:caps w:val="0"/>
          <w:sz w:val="22"/>
          <w:szCs w:val="22"/>
        </w:rPr>
        <w:t>r</w:t>
      </w:r>
      <w:r w:rsidR="00977A85" w:rsidRPr="005C33FC">
        <w:rPr>
          <w:rFonts w:ascii="Verdana" w:hAnsi="Verdana"/>
          <w:caps w:val="0"/>
          <w:sz w:val="22"/>
          <w:szCs w:val="22"/>
        </w:rPr>
        <w:t xml:space="preserve">ecord </w:t>
      </w:r>
      <w:r w:rsidRPr="005C33FC">
        <w:rPr>
          <w:rFonts w:ascii="Verdana" w:hAnsi="Verdana"/>
          <w:caps w:val="0"/>
          <w:sz w:val="22"/>
          <w:szCs w:val="22"/>
        </w:rPr>
        <w:t>k</w:t>
      </w:r>
      <w:r w:rsidR="00977A85" w:rsidRPr="005C33FC">
        <w:rPr>
          <w:rFonts w:ascii="Verdana" w:hAnsi="Verdana"/>
          <w:caps w:val="0"/>
          <w:sz w:val="22"/>
          <w:szCs w:val="22"/>
        </w:rPr>
        <w:t>eeping</w:t>
      </w:r>
      <w:bookmarkEnd w:id="99"/>
      <w:bookmarkEnd w:id="100"/>
      <w:r w:rsidR="00977A85" w:rsidRPr="005C33FC">
        <w:rPr>
          <w:rFonts w:ascii="Verdana" w:hAnsi="Verdana"/>
          <w:caps w:val="0"/>
          <w:sz w:val="22"/>
          <w:szCs w:val="22"/>
        </w:rPr>
        <w:t xml:space="preserve"> </w:t>
      </w:r>
    </w:p>
    <w:p w:rsidR="00977A85" w:rsidRPr="00017BED" w:rsidRDefault="00977A85" w:rsidP="00927398">
      <w:pPr>
        <w:pStyle w:val="Heading2"/>
        <w:tabs>
          <w:tab w:val="clear" w:pos="720"/>
          <w:tab w:val="num" w:pos="851"/>
        </w:tabs>
        <w:spacing w:before="240" w:after="240" w:line="240" w:lineRule="auto"/>
        <w:ind w:left="851" w:hanging="851"/>
        <w:rPr>
          <w:rFonts w:ascii="Verdana" w:hAnsi="Verdana"/>
          <w:bCs/>
          <w:sz w:val="20"/>
          <w:lang w:val="en-GB" w:eastAsia="en-GB"/>
        </w:rPr>
      </w:pPr>
      <w:bookmarkStart w:id="101" w:name="_Toc218416613"/>
      <w:bookmarkStart w:id="102" w:name="_Toc300154597"/>
      <w:r w:rsidRPr="00017BED">
        <w:rPr>
          <w:rFonts w:ascii="Verdana" w:hAnsi="Verdana"/>
          <w:bCs/>
          <w:sz w:val="20"/>
          <w:lang w:val="en-GB" w:eastAsia="en-GB"/>
        </w:rPr>
        <w:t xml:space="preserve">Data </w:t>
      </w:r>
      <w:r w:rsidR="00C85AA3">
        <w:rPr>
          <w:rFonts w:ascii="Verdana" w:hAnsi="Verdana"/>
          <w:bCs/>
          <w:sz w:val="20"/>
          <w:lang w:val="en-GB" w:eastAsia="en-GB"/>
        </w:rPr>
        <w:t>m</w:t>
      </w:r>
      <w:r w:rsidRPr="00017BED">
        <w:rPr>
          <w:rFonts w:ascii="Verdana" w:hAnsi="Verdana"/>
          <w:bCs/>
          <w:sz w:val="20"/>
          <w:lang w:val="en-GB" w:eastAsia="en-GB"/>
        </w:rPr>
        <w:t xml:space="preserve">anagement and </w:t>
      </w:r>
      <w:r w:rsidR="00C85AA3">
        <w:rPr>
          <w:rFonts w:ascii="Verdana" w:hAnsi="Verdana"/>
          <w:bCs/>
          <w:sz w:val="20"/>
          <w:lang w:val="en-GB" w:eastAsia="en-GB"/>
        </w:rPr>
        <w:t>p</w:t>
      </w:r>
      <w:r w:rsidRPr="00017BED">
        <w:rPr>
          <w:rFonts w:ascii="Verdana" w:hAnsi="Verdana"/>
          <w:bCs/>
          <w:sz w:val="20"/>
          <w:lang w:val="en-GB" w:eastAsia="en-GB"/>
        </w:rPr>
        <w:t>rocessing</w:t>
      </w:r>
      <w:bookmarkEnd w:id="101"/>
      <w:bookmarkEnd w:id="102"/>
      <w:r w:rsidRPr="00017BED">
        <w:rPr>
          <w:rFonts w:ascii="Verdana" w:hAnsi="Verdana"/>
          <w:bCs/>
          <w:sz w:val="20"/>
          <w:lang w:val="en-GB" w:eastAsia="en-GB"/>
        </w:rPr>
        <w:t xml:space="preserve"> </w:t>
      </w:r>
    </w:p>
    <w:p w:rsidR="002454CC" w:rsidRPr="00017BED" w:rsidRDefault="002454CC" w:rsidP="00927398">
      <w:pPr>
        <w:pStyle w:val="BodyText"/>
        <w:spacing w:before="0" w:line="240" w:lineRule="auto"/>
        <w:ind w:left="851"/>
        <w:rPr>
          <w:rFonts w:ascii="Verdana" w:hAnsi="Verdana"/>
          <w:iCs/>
          <w:sz w:val="20"/>
        </w:rPr>
      </w:pPr>
      <w:r w:rsidRPr="00017BED">
        <w:rPr>
          <w:rFonts w:ascii="Verdana" w:hAnsi="Verdana"/>
          <w:iCs/>
          <w:sz w:val="20"/>
        </w:rPr>
        <w:t>{6.13}</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sz w:val="20"/>
        </w:rPr>
        <w:t>Describe briefly reference to source documentation, instructions for completing forms, data handling procedures, and procedures for data monitoring. For details cross refer to the appropriate document, as appropriate.</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Include instructions for special data-handling or record-keeping procedures and/or cross-refer to the corresponding section. </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responsibilities for data handling and record keeping. </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Describe coding dictionaries to be used and reconciliation processes, if applicable.</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Provide details regarding the type of data and indicate expectations for time for submission of CRFs. </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Indicate the types of data that will be collected and the database used. </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Indicate the schedule for data review and reports. </w:t>
      </w:r>
    </w:p>
    <w:p w:rsidR="002454CC" w:rsidRPr="00017BED" w:rsidRDefault="002454CC" w:rsidP="009D3F30">
      <w:pPr>
        <w:pStyle w:val="BodyText"/>
        <w:numPr>
          <w:ilvl w:val="0"/>
          <w:numId w:val="5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Specify the length of time for the investigator to maintain all records pertaining to this trial. </w:t>
      </w:r>
    </w:p>
    <w:p w:rsidR="00977A85" w:rsidRPr="00017BED" w:rsidRDefault="00977A85" w:rsidP="00927398">
      <w:pPr>
        <w:pStyle w:val="Heading2"/>
        <w:tabs>
          <w:tab w:val="clear" w:pos="720"/>
          <w:tab w:val="num" w:pos="851"/>
        </w:tabs>
        <w:spacing w:before="240" w:after="240" w:line="240" w:lineRule="auto"/>
        <w:ind w:left="851" w:hanging="851"/>
        <w:rPr>
          <w:rFonts w:ascii="Verdana" w:hAnsi="Verdana"/>
          <w:bCs/>
          <w:sz w:val="20"/>
          <w:lang w:val="en-GB" w:eastAsia="en-GB"/>
        </w:rPr>
      </w:pPr>
      <w:bookmarkStart w:id="103" w:name="_Toc143077364"/>
      <w:bookmarkStart w:id="104" w:name="_Toc89242836"/>
      <w:bookmarkStart w:id="105" w:name="_Toc218416614"/>
      <w:bookmarkStart w:id="106" w:name="_Toc300154598"/>
      <w:r w:rsidRPr="00017BED">
        <w:rPr>
          <w:rFonts w:ascii="Verdana" w:hAnsi="Verdana"/>
          <w:bCs/>
          <w:sz w:val="20"/>
        </w:rPr>
        <w:t xml:space="preserve">Source </w:t>
      </w:r>
      <w:r w:rsidR="00C85AA3">
        <w:rPr>
          <w:rFonts w:ascii="Verdana" w:hAnsi="Verdana"/>
          <w:bCs/>
          <w:sz w:val="20"/>
        </w:rPr>
        <w:t>d</w:t>
      </w:r>
      <w:r w:rsidRPr="00017BED">
        <w:rPr>
          <w:rFonts w:ascii="Verdana" w:hAnsi="Verdana"/>
          <w:bCs/>
          <w:sz w:val="20"/>
        </w:rPr>
        <w:t xml:space="preserve">ocuments and </w:t>
      </w:r>
      <w:r w:rsidR="00C85AA3">
        <w:rPr>
          <w:rFonts w:ascii="Verdana" w:hAnsi="Verdana"/>
          <w:bCs/>
          <w:sz w:val="20"/>
        </w:rPr>
        <w:t>a</w:t>
      </w:r>
      <w:r w:rsidRPr="00017BED">
        <w:rPr>
          <w:rFonts w:ascii="Verdana" w:hAnsi="Verdana"/>
          <w:bCs/>
          <w:sz w:val="20"/>
        </w:rPr>
        <w:t xml:space="preserve">ccess to </w:t>
      </w:r>
      <w:r w:rsidR="00C85AA3">
        <w:rPr>
          <w:rFonts w:ascii="Verdana" w:hAnsi="Verdana"/>
          <w:bCs/>
          <w:sz w:val="20"/>
        </w:rPr>
        <w:t>s</w:t>
      </w:r>
      <w:r w:rsidRPr="00017BED">
        <w:rPr>
          <w:rFonts w:ascii="Verdana" w:hAnsi="Verdana"/>
          <w:bCs/>
          <w:sz w:val="20"/>
        </w:rPr>
        <w:t xml:space="preserve">ource </w:t>
      </w:r>
      <w:r w:rsidR="00C85AA3">
        <w:rPr>
          <w:rFonts w:ascii="Verdana" w:hAnsi="Verdana"/>
          <w:bCs/>
          <w:sz w:val="20"/>
        </w:rPr>
        <w:t>d</w:t>
      </w:r>
      <w:r w:rsidRPr="00017BED">
        <w:rPr>
          <w:rFonts w:ascii="Verdana" w:hAnsi="Verdana"/>
          <w:bCs/>
          <w:sz w:val="20"/>
        </w:rPr>
        <w:t>ata</w:t>
      </w:r>
      <w:bookmarkEnd w:id="103"/>
      <w:bookmarkEnd w:id="104"/>
      <w:bookmarkEnd w:id="105"/>
      <w:bookmarkEnd w:id="106"/>
      <w:r w:rsidRPr="00017BED">
        <w:rPr>
          <w:rFonts w:ascii="Verdana" w:hAnsi="Verdana"/>
          <w:bCs/>
          <w:sz w:val="20"/>
          <w:lang w:val="en-GB" w:eastAsia="en-GB"/>
        </w:rPr>
        <w:t xml:space="preserve"> </w:t>
      </w:r>
    </w:p>
    <w:p w:rsidR="005A04D5" w:rsidRPr="00017BED" w:rsidRDefault="005A04D5" w:rsidP="00844E6B">
      <w:pPr>
        <w:pStyle w:val="BodyText"/>
        <w:spacing w:before="0" w:line="240" w:lineRule="auto"/>
        <w:ind w:left="851"/>
        <w:rPr>
          <w:rFonts w:ascii="Verdana" w:hAnsi="Verdana"/>
          <w:iCs/>
          <w:sz w:val="20"/>
        </w:rPr>
      </w:pPr>
      <w:r w:rsidRPr="00017BED">
        <w:rPr>
          <w:rFonts w:ascii="Verdana" w:hAnsi="Verdana"/>
          <w:iCs/>
          <w:sz w:val="20"/>
        </w:rPr>
        <w:t xml:space="preserve">Source data are all information, original records of clinical findings, observations, or other activities in a clinical trial necessary for the reconstruction and evaluation of the </w:t>
      </w:r>
      <w:r w:rsidR="00CC7C81">
        <w:rPr>
          <w:rFonts w:ascii="Verdana" w:hAnsi="Verdana"/>
          <w:iCs/>
          <w:sz w:val="20"/>
        </w:rPr>
        <w:t>study</w:t>
      </w:r>
      <w:r w:rsidRPr="00017BED">
        <w:rPr>
          <w:rFonts w:ascii="Verdana" w:hAnsi="Verdana"/>
          <w:iCs/>
          <w:sz w:val="20"/>
        </w:rPr>
        <w:t xml:space="preserve">. It is acceptable to use CRFs as source documents.  </w:t>
      </w:r>
    </w:p>
    <w:p w:rsidR="005A04D5" w:rsidRPr="00017BED" w:rsidRDefault="005A04D5" w:rsidP="009D3F30">
      <w:pPr>
        <w:numPr>
          <w:ilvl w:val="0"/>
          <w:numId w:val="58"/>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iCs/>
          <w:sz w:val="20"/>
        </w:rPr>
        <w:t>State what data will be collected on CRFs and what data will be collected from other sources</w:t>
      </w:r>
    </w:p>
    <w:p w:rsidR="00425A78" w:rsidRPr="00017BED" w:rsidRDefault="00425A78" w:rsidP="009D3F30">
      <w:pPr>
        <w:pStyle w:val="BodyText"/>
        <w:numPr>
          <w:ilvl w:val="0"/>
          <w:numId w:val="5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Describe who will have access to records</w:t>
      </w:r>
    </w:p>
    <w:p w:rsidR="005A04D5" w:rsidRPr="00017BED" w:rsidRDefault="005A04D5" w:rsidP="009D3F30">
      <w:pPr>
        <w:numPr>
          <w:ilvl w:val="0"/>
          <w:numId w:val="58"/>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iCs/>
          <w:sz w:val="20"/>
        </w:rPr>
        <w:t xml:space="preserve">State that each site will permit monitoring, </w:t>
      </w:r>
      <w:r w:rsidR="00570CE5" w:rsidRPr="00017BED">
        <w:rPr>
          <w:rFonts w:ascii="Verdana" w:hAnsi="Verdana"/>
          <w:iCs/>
          <w:sz w:val="20"/>
        </w:rPr>
        <w:t xml:space="preserve">audits, </w:t>
      </w:r>
      <w:r w:rsidRPr="00017BED">
        <w:rPr>
          <w:rFonts w:ascii="Verdana" w:hAnsi="Verdana"/>
          <w:iCs/>
          <w:sz w:val="20"/>
        </w:rPr>
        <w:t>IRB/IEC reviews, and regulatory inspections, providing direct access to source data/documents and</w:t>
      </w:r>
      <w:r w:rsidR="00CE2EFC" w:rsidRPr="00017BED">
        <w:rPr>
          <w:rFonts w:ascii="Verdana" w:hAnsi="Verdana"/>
          <w:iCs/>
          <w:sz w:val="20"/>
        </w:rPr>
        <w:t>, if required,</w:t>
      </w:r>
      <w:r w:rsidRPr="00017BED">
        <w:rPr>
          <w:rFonts w:ascii="Verdana" w:hAnsi="Verdana"/>
          <w:iCs/>
          <w:sz w:val="20"/>
        </w:rPr>
        <w:t xml:space="preserve"> to copy them by authorized representatives. </w:t>
      </w:r>
      <w:r w:rsidR="00570CE5" w:rsidRPr="00017BED">
        <w:rPr>
          <w:rFonts w:ascii="Verdana" w:hAnsi="Verdana"/>
          <w:iCs/>
          <w:sz w:val="20"/>
        </w:rPr>
        <w:t>{6.10}</w:t>
      </w:r>
    </w:p>
    <w:p w:rsidR="00F8281B" w:rsidRPr="00017BED" w:rsidRDefault="00F8281B" w:rsidP="00927398">
      <w:pPr>
        <w:pStyle w:val="BodyText"/>
        <w:pBdr>
          <w:top w:val="single" w:sz="4" w:space="1" w:color="auto"/>
          <w:left w:val="single" w:sz="4" w:space="4" w:color="auto"/>
          <w:bottom w:val="single" w:sz="4" w:space="1" w:color="auto"/>
          <w:right w:val="single" w:sz="4" w:space="4" w:color="auto"/>
        </w:pBdr>
        <w:spacing w:before="120" w:after="60" w:line="240" w:lineRule="auto"/>
        <w:ind w:left="851"/>
        <w:rPr>
          <w:rFonts w:ascii="Verdana" w:hAnsi="Verdana"/>
          <w:b/>
          <w:i/>
          <w:iCs/>
          <w:sz w:val="20"/>
        </w:rPr>
      </w:pPr>
      <w:r w:rsidRPr="00017BED">
        <w:rPr>
          <w:rFonts w:ascii="Verdana" w:hAnsi="Verdana"/>
          <w:b/>
          <w:i/>
          <w:iCs/>
          <w:sz w:val="20"/>
        </w:rPr>
        <w:t>Example text:</w:t>
      </w:r>
    </w:p>
    <w:p w:rsidR="00CE2EFC" w:rsidRPr="00017BED" w:rsidRDefault="00CE2EFC" w:rsidP="00927398">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color w:val="000000"/>
          <w:sz w:val="20"/>
        </w:rPr>
      </w:pPr>
      <w:r w:rsidRPr="00017BED">
        <w:rPr>
          <w:rFonts w:ascii="Verdana" w:hAnsi="Verdana"/>
          <w:color w:val="000000"/>
          <w:sz w:val="20"/>
        </w:rPr>
        <w:t xml:space="preserve">The Principal Investigators will maintain appropriate medical and research records for this </w:t>
      </w:r>
      <w:r w:rsidR="00CC7C81">
        <w:rPr>
          <w:rFonts w:ascii="Verdana" w:hAnsi="Verdana"/>
          <w:color w:val="000000"/>
          <w:sz w:val="20"/>
        </w:rPr>
        <w:t>study</w:t>
      </w:r>
      <w:r w:rsidRPr="00017BED">
        <w:rPr>
          <w:rFonts w:ascii="Verdana" w:hAnsi="Verdana"/>
          <w:color w:val="000000"/>
          <w:sz w:val="20"/>
        </w:rPr>
        <w:t xml:space="preserve"> in compliance with </w:t>
      </w:r>
      <w:r w:rsidR="00CF0A1C">
        <w:rPr>
          <w:rFonts w:ascii="Verdana" w:hAnsi="Verdana"/>
          <w:color w:val="000000"/>
          <w:sz w:val="20"/>
        </w:rPr>
        <w:t xml:space="preserve">the </w:t>
      </w:r>
      <w:r w:rsidR="00CC7C81">
        <w:rPr>
          <w:rFonts w:ascii="Verdana" w:hAnsi="Verdana"/>
          <w:sz w:val="20"/>
        </w:rPr>
        <w:t>p</w:t>
      </w:r>
      <w:r w:rsidR="00CC7C81" w:rsidRPr="00017BED">
        <w:rPr>
          <w:rFonts w:ascii="Verdana" w:hAnsi="Verdana"/>
          <w:sz w:val="20"/>
        </w:rPr>
        <w:t xml:space="preserve">rinciples </w:t>
      </w:r>
      <w:r w:rsidR="00CC7C81">
        <w:rPr>
          <w:rFonts w:ascii="Verdana" w:hAnsi="Verdana"/>
          <w:sz w:val="20"/>
        </w:rPr>
        <w:t xml:space="preserve">of </w:t>
      </w:r>
      <w:r w:rsidR="00ED7337">
        <w:rPr>
          <w:rFonts w:ascii="Verdana" w:hAnsi="Verdana"/>
          <w:sz w:val="20"/>
        </w:rPr>
        <w:t>g</w:t>
      </w:r>
      <w:r w:rsidR="00CC7C81" w:rsidRPr="00017BED">
        <w:rPr>
          <w:rFonts w:ascii="Verdana" w:hAnsi="Verdana"/>
          <w:sz w:val="20"/>
        </w:rPr>
        <w:t xml:space="preserve">ood </w:t>
      </w:r>
      <w:r w:rsidR="00ED7337">
        <w:rPr>
          <w:rFonts w:ascii="Verdana" w:hAnsi="Verdana"/>
          <w:sz w:val="20"/>
        </w:rPr>
        <w:t>c</w:t>
      </w:r>
      <w:r w:rsidR="00CC7C81" w:rsidRPr="00017BED">
        <w:rPr>
          <w:rFonts w:ascii="Verdana" w:hAnsi="Verdana"/>
          <w:sz w:val="20"/>
        </w:rPr>
        <w:t xml:space="preserve">linical </w:t>
      </w:r>
      <w:r w:rsidR="00ED7337">
        <w:rPr>
          <w:rFonts w:ascii="Verdana" w:hAnsi="Verdana"/>
          <w:sz w:val="20"/>
        </w:rPr>
        <w:t>p</w:t>
      </w:r>
      <w:r w:rsidR="00CC7C81" w:rsidRPr="00017BED">
        <w:rPr>
          <w:rFonts w:ascii="Verdana" w:hAnsi="Verdana"/>
          <w:sz w:val="20"/>
        </w:rPr>
        <w:t>ractice</w:t>
      </w:r>
      <w:r w:rsidR="00CC7C81" w:rsidRPr="00153B31">
        <w:rPr>
          <w:rFonts w:ascii="Verdana" w:hAnsi="Verdana"/>
          <w:sz w:val="20"/>
        </w:rPr>
        <w:t xml:space="preserve"> </w:t>
      </w:r>
      <w:r w:rsidRPr="00017BED">
        <w:rPr>
          <w:rFonts w:ascii="Verdana" w:hAnsi="Verdana"/>
          <w:color w:val="000000"/>
          <w:sz w:val="20"/>
        </w:rPr>
        <w:t xml:space="preserve">and regulatory and institutional requirements for the protection of confidentiality of </w:t>
      </w:r>
      <w:r w:rsidR="00BD51C0" w:rsidRPr="00017BED">
        <w:rPr>
          <w:rFonts w:ascii="Verdana" w:hAnsi="Verdana"/>
          <w:sz w:val="20"/>
        </w:rPr>
        <w:t>participants</w:t>
      </w:r>
      <w:r w:rsidRPr="00017BED">
        <w:rPr>
          <w:rFonts w:ascii="Verdana" w:hAnsi="Verdana"/>
          <w:color w:val="000000"/>
          <w:sz w:val="20"/>
        </w:rPr>
        <w:t>. The study team members will have access to records.</w:t>
      </w:r>
    </w:p>
    <w:p w:rsidR="00CE2EFC" w:rsidRPr="00017BED" w:rsidRDefault="00CE2EFC" w:rsidP="00927398">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color w:val="000000"/>
          <w:sz w:val="20"/>
        </w:rPr>
      </w:pPr>
    </w:p>
    <w:p w:rsidR="004E3EBA" w:rsidRPr="00017BED" w:rsidRDefault="004E3EBA" w:rsidP="00927398">
      <w:pPr>
        <w:pStyle w:val="BodyText"/>
        <w:pBdr>
          <w:top w:val="single" w:sz="4" w:space="1" w:color="auto"/>
          <w:left w:val="single" w:sz="4" w:space="4" w:color="auto"/>
          <w:bottom w:val="single" w:sz="4" w:space="1" w:color="auto"/>
          <w:right w:val="single" w:sz="4" w:space="4" w:color="auto"/>
        </w:pBdr>
        <w:spacing w:before="0" w:line="240" w:lineRule="auto"/>
        <w:ind w:left="851"/>
        <w:jc w:val="both"/>
        <w:rPr>
          <w:rFonts w:ascii="Verdana" w:hAnsi="Verdana"/>
          <w:iCs/>
          <w:sz w:val="20"/>
        </w:rPr>
      </w:pPr>
      <w:r w:rsidRPr="00017BED">
        <w:rPr>
          <w:rFonts w:ascii="Verdana" w:hAnsi="Verdana"/>
          <w:iCs/>
          <w:sz w:val="20"/>
          <w:lang w:val="en-GB"/>
        </w:rPr>
        <w:t>Authorised</w:t>
      </w:r>
      <w:r w:rsidRPr="00017BED">
        <w:rPr>
          <w:rFonts w:ascii="Verdana" w:hAnsi="Verdana"/>
          <w:iCs/>
          <w:sz w:val="20"/>
        </w:rPr>
        <w:t xml:space="preserve"> representatives of the sponsor, the </w:t>
      </w:r>
      <w:r w:rsidR="00CC7C81">
        <w:rPr>
          <w:rFonts w:ascii="Verdana" w:hAnsi="Verdana"/>
          <w:iCs/>
          <w:sz w:val="20"/>
        </w:rPr>
        <w:t>e</w:t>
      </w:r>
      <w:r w:rsidRPr="00017BED">
        <w:rPr>
          <w:rFonts w:ascii="Verdana" w:hAnsi="Verdana"/>
          <w:iCs/>
          <w:sz w:val="20"/>
        </w:rPr>
        <w:t xml:space="preserve">thics </w:t>
      </w:r>
      <w:r w:rsidR="00CC7C81">
        <w:rPr>
          <w:rFonts w:ascii="Verdana" w:hAnsi="Verdana"/>
          <w:iCs/>
          <w:sz w:val="20"/>
        </w:rPr>
        <w:t>c</w:t>
      </w:r>
      <w:r w:rsidRPr="00017BED">
        <w:rPr>
          <w:rFonts w:ascii="Verdana" w:hAnsi="Verdana"/>
          <w:iCs/>
          <w:sz w:val="20"/>
        </w:rPr>
        <w:t>ommittee</w:t>
      </w:r>
      <w:r w:rsidR="00CC7C81">
        <w:rPr>
          <w:rFonts w:ascii="Verdana" w:hAnsi="Verdana"/>
          <w:iCs/>
          <w:sz w:val="20"/>
        </w:rPr>
        <w:t>(s)</w:t>
      </w:r>
      <w:r w:rsidRPr="00017BED">
        <w:rPr>
          <w:rFonts w:ascii="Verdana" w:hAnsi="Verdana"/>
          <w:iCs/>
          <w:sz w:val="20"/>
        </w:rPr>
        <w:t xml:space="preserve"> or regulatory bodies may inspect all documents and records required to be maintained by the investigator </w:t>
      </w:r>
      <w:r w:rsidRPr="00017BED">
        <w:rPr>
          <w:rFonts w:ascii="Verdana" w:hAnsi="Verdana"/>
          <w:sz w:val="20"/>
        </w:rPr>
        <w:t xml:space="preserve">for the purposes of quality assurance reviews, audits, inspections, and evaluation of the study safety and progress. This will </w:t>
      </w:r>
      <w:r w:rsidRPr="00017BED">
        <w:rPr>
          <w:rFonts w:ascii="Verdana" w:hAnsi="Verdana"/>
          <w:iCs/>
          <w:sz w:val="20"/>
        </w:rPr>
        <w:t>include, but not limited to, medical records (office, clinic, or hospital) for the participants in this study. The clinical study site will permit access to such records.</w:t>
      </w:r>
      <w:r w:rsidR="00CE2EFC" w:rsidRPr="00017BED">
        <w:rPr>
          <w:rFonts w:ascii="Verdana" w:hAnsi="Verdana"/>
          <w:iCs/>
          <w:sz w:val="20"/>
        </w:rPr>
        <w:t xml:space="preserve"> </w:t>
      </w:r>
    </w:p>
    <w:p w:rsidR="004E3EBA" w:rsidRPr="00017BED" w:rsidRDefault="004E3EBA" w:rsidP="00927398">
      <w:pPr>
        <w:pStyle w:val="Heading2"/>
        <w:tabs>
          <w:tab w:val="clear" w:pos="720"/>
          <w:tab w:val="num" w:pos="851"/>
        </w:tabs>
        <w:spacing w:before="240" w:after="240" w:line="240" w:lineRule="auto"/>
        <w:ind w:left="851" w:hanging="851"/>
        <w:rPr>
          <w:rFonts w:ascii="Verdana" w:hAnsi="Verdana"/>
          <w:bCs/>
          <w:sz w:val="20"/>
          <w:lang w:val="en-GB" w:eastAsia="en-GB"/>
        </w:rPr>
      </w:pPr>
      <w:bookmarkStart w:id="107" w:name="_Toc218416615"/>
      <w:bookmarkStart w:id="108" w:name="_Toc300154599"/>
      <w:r w:rsidRPr="00017BED">
        <w:rPr>
          <w:rFonts w:ascii="Verdana" w:hAnsi="Verdana"/>
          <w:bCs/>
          <w:spacing w:val="-3"/>
          <w:sz w:val="20"/>
        </w:rPr>
        <w:t>P</w:t>
      </w:r>
      <w:r w:rsidRPr="00017BED">
        <w:rPr>
          <w:rFonts w:ascii="Verdana" w:hAnsi="Verdana"/>
          <w:bCs/>
          <w:spacing w:val="-4"/>
          <w:sz w:val="20"/>
        </w:rPr>
        <w:t>r</w:t>
      </w:r>
      <w:r w:rsidRPr="00017BED">
        <w:rPr>
          <w:rFonts w:ascii="Verdana" w:hAnsi="Verdana"/>
          <w:bCs/>
          <w:spacing w:val="2"/>
          <w:sz w:val="20"/>
        </w:rPr>
        <w:t>oto</w:t>
      </w:r>
      <w:r w:rsidRPr="00017BED">
        <w:rPr>
          <w:rFonts w:ascii="Verdana" w:hAnsi="Verdana"/>
          <w:bCs/>
          <w:sz w:val="20"/>
        </w:rPr>
        <w:t>c</w:t>
      </w:r>
      <w:r w:rsidRPr="00017BED">
        <w:rPr>
          <w:rFonts w:ascii="Verdana" w:hAnsi="Verdana"/>
          <w:bCs/>
          <w:spacing w:val="2"/>
          <w:sz w:val="20"/>
        </w:rPr>
        <w:t>o</w:t>
      </w:r>
      <w:r w:rsidRPr="00017BED">
        <w:rPr>
          <w:rFonts w:ascii="Verdana" w:hAnsi="Verdana"/>
          <w:bCs/>
          <w:sz w:val="20"/>
        </w:rPr>
        <w:t xml:space="preserve">l </w:t>
      </w:r>
      <w:r w:rsidR="00844E6B">
        <w:rPr>
          <w:rFonts w:ascii="Verdana" w:hAnsi="Verdana"/>
          <w:bCs/>
          <w:sz w:val="20"/>
        </w:rPr>
        <w:t>d</w:t>
      </w:r>
      <w:r w:rsidRPr="00017BED">
        <w:rPr>
          <w:rFonts w:ascii="Verdana" w:hAnsi="Verdana"/>
          <w:bCs/>
          <w:sz w:val="20"/>
        </w:rPr>
        <w:t>e</w:t>
      </w:r>
      <w:r w:rsidRPr="00017BED">
        <w:rPr>
          <w:rFonts w:ascii="Verdana" w:hAnsi="Verdana"/>
          <w:bCs/>
          <w:spacing w:val="-5"/>
          <w:sz w:val="20"/>
        </w:rPr>
        <w:t>v</w:t>
      </w:r>
      <w:r w:rsidRPr="00017BED">
        <w:rPr>
          <w:rFonts w:ascii="Verdana" w:hAnsi="Verdana"/>
          <w:bCs/>
          <w:sz w:val="20"/>
        </w:rPr>
        <w:t>iat</w:t>
      </w:r>
      <w:r w:rsidRPr="00017BED">
        <w:rPr>
          <w:rFonts w:ascii="Verdana" w:hAnsi="Verdana"/>
          <w:bCs/>
          <w:spacing w:val="-6"/>
          <w:sz w:val="20"/>
        </w:rPr>
        <w:t>i</w:t>
      </w:r>
      <w:r w:rsidRPr="00017BED">
        <w:rPr>
          <w:rFonts w:ascii="Verdana" w:hAnsi="Verdana"/>
          <w:bCs/>
          <w:sz w:val="20"/>
        </w:rPr>
        <w:t>o</w:t>
      </w:r>
      <w:r w:rsidRPr="00017BED">
        <w:rPr>
          <w:rFonts w:ascii="Verdana" w:hAnsi="Verdana"/>
          <w:bCs/>
          <w:spacing w:val="-4"/>
          <w:sz w:val="20"/>
        </w:rPr>
        <w:t>n</w:t>
      </w:r>
      <w:r w:rsidRPr="00017BED">
        <w:rPr>
          <w:rFonts w:ascii="Verdana" w:hAnsi="Verdana"/>
          <w:bCs/>
          <w:sz w:val="20"/>
        </w:rPr>
        <w:t>s</w:t>
      </w:r>
      <w:bookmarkEnd w:id="107"/>
      <w:bookmarkEnd w:id="108"/>
    </w:p>
    <w:p w:rsidR="006238AB" w:rsidRPr="00017BED" w:rsidRDefault="006238AB" w:rsidP="00927398">
      <w:pPr>
        <w:pStyle w:val="BodyText"/>
        <w:spacing w:before="0" w:line="240" w:lineRule="auto"/>
        <w:ind w:left="851"/>
        <w:jc w:val="both"/>
        <w:rPr>
          <w:rFonts w:ascii="Verdana" w:hAnsi="Verdana"/>
          <w:sz w:val="20"/>
        </w:rPr>
      </w:pPr>
      <w:r w:rsidRPr="00017BED">
        <w:rPr>
          <w:rFonts w:ascii="Verdana" w:hAnsi="Verdana"/>
          <w:sz w:val="20"/>
        </w:rPr>
        <w:t xml:space="preserve">A protocol deviation is any noncompliance with the clinical study protocol, </w:t>
      </w:r>
      <w:r w:rsidR="00CC7C81">
        <w:rPr>
          <w:rFonts w:ascii="Verdana" w:hAnsi="Verdana"/>
          <w:sz w:val="20"/>
        </w:rPr>
        <w:t>good c</w:t>
      </w:r>
      <w:r w:rsidRPr="00017BED">
        <w:rPr>
          <w:rFonts w:ascii="Verdana" w:hAnsi="Verdana"/>
          <w:sz w:val="20"/>
        </w:rPr>
        <w:t xml:space="preserve">linical </w:t>
      </w:r>
      <w:r w:rsidR="00CC7C81">
        <w:rPr>
          <w:rFonts w:ascii="Verdana" w:hAnsi="Verdana"/>
          <w:sz w:val="20"/>
        </w:rPr>
        <w:t>p</w:t>
      </w:r>
      <w:r w:rsidRPr="00017BED">
        <w:rPr>
          <w:rFonts w:ascii="Verdana" w:hAnsi="Verdana"/>
          <w:sz w:val="20"/>
        </w:rPr>
        <w:t>ractice (GCP), or other protocol-specific requirements. As a result of deviations, corrective actions are to be developed by the site and implemented promptly.</w:t>
      </w:r>
    </w:p>
    <w:p w:rsidR="004E3EBA" w:rsidRPr="00017BED" w:rsidRDefault="004E3EBA" w:rsidP="009D3F30">
      <w:pPr>
        <w:pStyle w:val="BodyText"/>
        <w:numPr>
          <w:ilvl w:val="0"/>
          <w:numId w:val="59"/>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plans for detecting, reviewing, and reporting deviations from the protocol and/or cross-refer to the corresponding section. </w:t>
      </w:r>
    </w:p>
    <w:p w:rsidR="00AC2DD9" w:rsidRPr="00017BED" w:rsidRDefault="00AC2DD9" w:rsidP="009D3F30">
      <w:pPr>
        <w:pStyle w:val="BodyText"/>
        <w:numPr>
          <w:ilvl w:val="0"/>
          <w:numId w:val="59"/>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State that the PI will not implement any change to the protocol without prior agreement by the sponsor and approval by the Ethics Committee</w:t>
      </w:r>
    </w:p>
    <w:p w:rsidR="00AC2DD9" w:rsidRPr="00017BED" w:rsidRDefault="00AC2DD9" w:rsidP="009D3F30">
      <w:pPr>
        <w:pStyle w:val="BodyText"/>
        <w:numPr>
          <w:ilvl w:val="0"/>
          <w:numId w:val="59"/>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Indicate under which circumstances a change to the protocol might be implemented without approval (e.g. to </w:t>
      </w:r>
      <w:r w:rsidRPr="00017BED">
        <w:rPr>
          <w:rFonts w:ascii="Verdana" w:hAnsi="Verdana"/>
          <w:sz w:val="20"/>
        </w:rPr>
        <w:t>eliminate an immediate hazard(s) to trial participants)</w:t>
      </w:r>
    </w:p>
    <w:p w:rsidR="00AC2DD9" w:rsidRPr="00017BED" w:rsidRDefault="00AC2DD9" w:rsidP="009D3F30">
      <w:pPr>
        <w:pStyle w:val="BodyText"/>
        <w:numPr>
          <w:ilvl w:val="0"/>
          <w:numId w:val="59"/>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sz w:val="20"/>
        </w:rPr>
        <w:t>Describe the documentation procedure of protocol deviations</w:t>
      </w:r>
    </w:p>
    <w:p w:rsidR="00AC2DD9" w:rsidRPr="00017BED" w:rsidRDefault="00AC2DD9" w:rsidP="009D3F30">
      <w:pPr>
        <w:pStyle w:val="BodyText"/>
        <w:numPr>
          <w:ilvl w:val="0"/>
          <w:numId w:val="59"/>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sz w:val="20"/>
        </w:rPr>
        <w:t>Describe the reporting procedure of protocol deviations</w:t>
      </w:r>
    </w:p>
    <w:p w:rsidR="004E3EBA" w:rsidRPr="00017BED" w:rsidRDefault="004E3EBA" w:rsidP="00927398">
      <w:pPr>
        <w:pStyle w:val="BodyText"/>
        <w:spacing w:before="0" w:line="240" w:lineRule="auto"/>
        <w:ind w:left="851"/>
        <w:rPr>
          <w:rFonts w:ascii="Verdana" w:hAnsi="Verdana"/>
          <w:iCs/>
          <w:sz w:val="20"/>
        </w:rPr>
      </w:pPr>
    </w:p>
    <w:p w:rsidR="00AC2DD9" w:rsidRPr="00017BED" w:rsidRDefault="00AC2DD9" w:rsidP="00927398">
      <w:pPr>
        <w:pStyle w:val="BodyText"/>
        <w:pBdr>
          <w:top w:val="single" w:sz="4" w:space="1" w:color="auto"/>
          <w:left w:val="single" w:sz="4" w:space="4" w:color="auto"/>
          <w:bottom w:val="single" w:sz="4" w:space="1" w:color="auto"/>
          <w:right w:val="single" w:sz="4" w:space="4" w:color="auto"/>
        </w:pBdr>
        <w:spacing w:before="120" w:after="60" w:line="240" w:lineRule="auto"/>
        <w:ind w:left="851"/>
        <w:rPr>
          <w:rFonts w:ascii="Verdana" w:hAnsi="Verdana"/>
          <w:b/>
          <w:i/>
          <w:iCs/>
          <w:sz w:val="20"/>
        </w:rPr>
      </w:pPr>
      <w:r w:rsidRPr="00017BED">
        <w:rPr>
          <w:rFonts w:ascii="Verdana" w:hAnsi="Verdana"/>
          <w:b/>
          <w:i/>
          <w:iCs/>
          <w:sz w:val="20"/>
        </w:rPr>
        <w:t>Example text:</w:t>
      </w:r>
    </w:p>
    <w:p w:rsidR="006238AB" w:rsidRPr="00017BED" w:rsidRDefault="006238AB" w:rsidP="00844E6B">
      <w:pPr>
        <w:pStyle w:val="BodyText"/>
        <w:pBdr>
          <w:top w:val="single" w:sz="4" w:space="1" w:color="auto"/>
          <w:left w:val="single" w:sz="4" w:space="4" w:color="auto"/>
          <w:bottom w:val="single" w:sz="4" w:space="1" w:color="auto"/>
          <w:right w:val="single" w:sz="4" w:space="4" w:color="auto"/>
        </w:pBdr>
        <w:spacing w:before="0" w:after="120" w:line="240" w:lineRule="auto"/>
        <w:ind w:left="851"/>
        <w:rPr>
          <w:rFonts w:ascii="Verdana" w:hAnsi="Verdana"/>
          <w:sz w:val="20"/>
        </w:rPr>
      </w:pPr>
      <w:r w:rsidRPr="00017BED">
        <w:rPr>
          <w:rFonts w:ascii="Verdana" w:hAnsi="Verdana"/>
          <w:sz w:val="20"/>
        </w:rPr>
        <w:t xml:space="preserve">A protocol deviation (PD) is any noncompliance with the clinical trial protocol, </w:t>
      </w:r>
      <w:r w:rsidR="00844E6B">
        <w:rPr>
          <w:rFonts w:ascii="Verdana" w:hAnsi="Verdana"/>
          <w:sz w:val="20"/>
        </w:rPr>
        <w:t>g</w:t>
      </w:r>
      <w:r w:rsidRPr="00017BED">
        <w:rPr>
          <w:rFonts w:ascii="Verdana" w:hAnsi="Verdana"/>
          <w:sz w:val="20"/>
        </w:rPr>
        <w:t xml:space="preserve">ood </w:t>
      </w:r>
      <w:r w:rsidR="00844E6B">
        <w:rPr>
          <w:rFonts w:ascii="Verdana" w:hAnsi="Verdana"/>
          <w:sz w:val="20"/>
        </w:rPr>
        <w:t>c</w:t>
      </w:r>
      <w:r w:rsidRPr="00017BED">
        <w:rPr>
          <w:rFonts w:ascii="Verdana" w:hAnsi="Verdana"/>
          <w:sz w:val="20"/>
        </w:rPr>
        <w:t xml:space="preserve">linical </w:t>
      </w:r>
      <w:r w:rsidR="00844E6B">
        <w:rPr>
          <w:rFonts w:ascii="Verdana" w:hAnsi="Verdana"/>
          <w:sz w:val="20"/>
        </w:rPr>
        <w:t>p</w:t>
      </w:r>
      <w:r w:rsidRPr="00017BED">
        <w:rPr>
          <w:rFonts w:ascii="Verdana" w:hAnsi="Verdana"/>
          <w:sz w:val="20"/>
        </w:rPr>
        <w:t>ractice (GCP), or other protocol-specific requirements. The noncompliance may be either on the part of the participant or the investigator including the study team members, and may result in significant added risk to the study participant. As a result of a deviation, corrective actions will be developed and implemented promptly.</w:t>
      </w:r>
    </w:p>
    <w:p w:rsidR="00AC2DD9" w:rsidRPr="00017BED" w:rsidRDefault="00AC2DD9" w:rsidP="00844E6B">
      <w:pPr>
        <w:pStyle w:val="BodyText"/>
        <w:pBdr>
          <w:top w:val="single" w:sz="4" w:space="1" w:color="auto"/>
          <w:left w:val="single" w:sz="4" w:space="4" w:color="auto"/>
          <w:bottom w:val="single" w:sz="4" w:space="1" w:color="auto"/>
          <w:right w:val="single" w:sz="4" w:space="4" w:color="auto"/>
        </w:pBdr>
        <w:spacing w:before="0" w:after="120" w:line="240" w:lineRule="auto"/>
        <w:ind w:left="851"/>
        <w:rPr>
          <w:rFonts w:ascii="Verdana" w:hAnsi="Verdana"/>
          <w:sz w:val="20"/>
        </w:rPr>
      </w:pPr>
      <w:r w:rsidRPr="00017BED">
        <w:rPr>
          <w:rFonts w:ascii="Verdana" w:hAnsi="Verdana"/>
          <w:sz w:val="20"/>
        </w:rPr>
        <w:t>If a deviation from, or a change of, the protocol is implemented to eliminate an immediate hazard(s) to trial participant without prior ethics approval, the PI or designee will submit the implemented deviation or change, the reasons for it, and, if appropriate, the proposed protocol amendment(s) as so</w:t>
      </w:r>
      <w:r w:rsidR="00844E6B">
        <w:rPr>
          <w:rFonts w:ascii="Verdana" w:hAnsi="Verdana"/>
          <w:sz w:val="20"/>
        </w:rPr>
        <w:t>on as possible to the relevant e</w:t>
      </w:r>
      <w:r w:rsidRPr="00017BED">
        <w:rPr>
          <w:rFonts w:ascii="Verdana" w:hAnsi="Verdana"/>
          <w:sz w:val="20"/>
        </w:rPr>
        <w:t xml:space="preserve">thics </w:t>
      </w:r>
      <w:r w:rsidR="00844E6B">
        <w:rPr>
          <w:rFonts w:ascii="Verdana" w:hAnsi="Verdana"/>
          <w:sz w:val="20"/>
        </w:rPr>
        <w:t>c</w:t>
      </w:r>
      <w:r w:rsidRPr="00017BED">
        <w:rPr>
          <w:rFonts w:ascii="Verdana" w:hAnsi="Verdana"/>
          <w:sz w:val="20"/>
        </w:rPr>
        <w:t>ommittee</w:t>
      </w:r>
      <w:r w:rsidR="008809F6">
        <w:rPr>
          <w:rFonts w:ascii="Verdana" w:hAnsi="Verdana"/>
          <w:sz w:val="20"/>
        </w:rPr>
        <w:t>(</w:t>
      </w:r>
      <w:r w:rsidRPr="00017BED">
        <w:rPr>
          <w:rFonts w:ascii="Verdana" w:hAnsi="Verdana"/>
          <w:sz w:val="20"/>
        </w:rPr>
        <w:t>s</w:t>
      </w:r>
      <w:r w:rsidR="008809F6">
        <w:rPr>
          <w:rFonts w:ascii="Verdana" w:hAnsi="Verdana"/>
          <w:sz w:val="20"/>
        </w:rPr>
        <w:t>)</w:t>
      </w:r>
      <w:r w:rsidRPr="00017BED">
        <w:rPr>
          <w:rFonts w:ascii="Verdana" w:hAnsi="Verdana"/>
          <w:sz w:val="20"/>
        </w:rPr>
        <w:t xml:space="preserve"> for review and approval and to the sponsor for agreement. </w:t>
      </w:r>
    </w:p>
    <w:p w:rsidR="004C2120" w:rsidRDefault="006238AB" w:rsidP="00844E6B">
      <w:pPr>
        <w:pStyle w:val="BodyText"/>
        <w:pBdr>
          <w:top w:val="single" w:sz="4" w:space="1" w:color="auto"/>
          <w:left w:val="single" w:sz="4" w:space="4" w:color="auto"/>
          <w:bottom w:val="single" w:sz="4" w:space="1" w:color="auto"/>
          <w:right w:val="single" w:sz="4" w:space="4" w:color="auto"/>
        </w:pBdr>
        <w:spacing w:before="0" w:after="120" w:line="240" w:lineRule="auto"/>
        <w:ind w:left="851"/>
        <w:rPr>
          <w:rFonts w:ascii="Verdana" w:hAnsi="Verdana"/>
          <w:sz w:val="20"/>
        </w:rPr>
      </w:pPr>
      <w:r w:rsidRPr="00017BED">
        <w:rPr>
          <w:rFonts w:ascii="Verdana" w:hAnsi="Verdana"/>
          <w:sz w:val="20"/>
        </w:rPr>
        <w:t xml:space="preserve">The PI or designee will document and explain any deviation from the approved protocol on the CRF, where appropriate, and record and explain any deviation in a file note </w:t>
      </w:r>
      <w:r w:rsidR="000C6831">
        <w:rPr>
          <w:rFonts w:ascii="Verdana" w:hAnsi="Verdana"/>
          <w:sz w:val="20"/>
        </w:rPr>
        <w:t xml:space="preserve">or deviation form </w:t>
      </w:r>
      <w:r w:rsidRPr="00017BED">
        <w:rPr>
          <w:rFonts w:ascii="Verdana" w:hAnsi="Verdana"/>
          <w:sz w:val="20"/>
        </w:rPr>
        <w:t xml:space="preserve">that will be maintained as an essential document. </w:t>
      </w:r>
    </w:p>
    <w:p w:rsidR="006238AB" w:rsidRPr="00017BED" w:rsidRDefault="006238AB" w:rsidP="00844E6B">
      <w:pPr>
        <w:pStyle w:val="BodyText"/>
        <w:pBdr>
          <w:top w:val="single" w:sz="4" w:space="1" w:color="auto"/>
          <w:left w:val="single" w:sz="4" w:space="4" w:color="auto"/>
          <w:bottom w:val="single" w:sz="4" w:space="1" w:color="auto"/>
          <w:right w:val="single" w:sz="4" w:space="4" w:color="auto"/>
        </w:pBdr>
        <w:spacing w:before="0" w:after="120" w:line="240" w:lineRule="auto"/>
        <w:ind w:left="851"/>
        <w:rPr>
          <w:rFonts w:ascii="Verdana" w:hAnsi="Verdana"/>
          <w:sz w:val="20"/>
        </w:rPr>
      </w:pPr>
      <w:r w:rsidRPr="00017BED">
        <w:rPr>
          <w:rFonts w:ascii="Verdana" w:hAnsi="Verdana"/>
          <w:sz w:val="20"/>
        </w:rPr>
        <w:t>Deviations from the protocol, GCP or trial specific requirements that might have an impact on the conduct of the trial or the safety of participants will be reported within 5 working days to the sponsor and relevant EC, as appropriate.</w:t>
      </w:r>
    </w:p>
    <w:p w:rsidR="00425A78" w:rsidRPr="005C33FC" w:rsidRDefault="00425A78" w:rsidP="00927398">
      <w:pPr>
        <w:pStyle w:val="Heading1"/>
        <w:tabs>
          <w:tab w:val="clear" w:pos="720"/>
          <w:tab w:val="num" w:pos="851"/>
        </w:tabs>
        <w:spacing w:before="360"/>
        <w:ind w:left="851" w:hanging="851"/>
        <w:rPr>
          <w:rFonts w:ascii="Verdana" w:hAnsi="Verdana"/>
          <w:caps w:val="0"/>
          <w:sz w:val="22"/>
          <w:szCs w:val="22"/>
        </w:rPr>
      </w:pPr>
      <w:bookmarkStart w:id="109" w:name="_Toc42589011"/>
      <w:bookmarkStart w:id="110" w:name="_Toc53202872"/>
      <w:bookmarkStart w:id="111" w:name="_Toc300154600"/>
      <w:r w:rsidRPr="005C33FC">
        <w:rPr>
          <w:rFonts w:ascii="Verdana" w:hAnsi="Verdana"/>
          <w:caps w:val="0"/>
          <w:sz w:val="22"/>
          <w:szCs w:val="22"/>
        </w:rPr>
        <w:t xml:space="preserve">Quality </w:t>
      </w:r>
      <w:r w:rsidR="00844E6B" w:rsidRPr="005C33FC">
        <w:rPr>
          <w:rFonts w:ascii="Verdana" w:hAnsi="Verdana"/>
          <w:caps w:val="0"/>
          <w:sz w:val="22"/>
          <w:szCs w:val="22"/>
        </w:rPr>
        <w:t>c</w:t>
      </w:r>
      <w:r w:rsidRPr="005C33FC">
        <w:rPr>
          <w:rFonts w:ascii="Verdana" w:hAnsi="Verdana"/>
          <w:caps w:val="0"/>
          <w:sz w:val="22"/>
          <w:szCs w:val="22"/>
        </w:rPr>
        <w:t xml:space="preserve">ontrol and </w:t>
      </w:r>
      <w:r w:rsidR="00844E6B" w:rsidRPr="005C33FC">
        <w:rPr>
          <w:rFonts w:ascii="Verdana" w:hAnsi="Verdana"/>
          <w:caps w:val="0"/>
          <w:sz w:val="22"/>
          <w:szCs w:val="22"/>
        </w:rPr>
        <w:t>q</w:t>
      </w:r>
      <w:r w:rsidRPr="005C33FC">
        <w:rPr>
          <w:rFonts w:ascii="Verdana" w:hAnsi="Verdana"/>
          <w:caps w:val="0"/>
          <w:sz w:val="22"/>
          <w:szCs w:val="22"/>
        </w:rPr>
        <w:t xml:space="preserve">uality </w:t>
      </w:r>
      <w:r w:rsidR="00844E6B" w:rsidRPr="005C33FC">
        <w:rPr>
          <w:rFonts w:ascii="Verdana" w:hAnsi="Verdana"/>
          <w:caps w:val="0"/>
          <w:sz w:val="22"/>
          <w:szCs w:val="22"/>
        </w:rPr>
        <w:t>a</w:t>
      </w:r>
      <w:r w:rsidRPr="005C33FC">
        <w:rPr>
          <w:rFonts w:ascii="Verdana" w:hAnsi="Verdana"/>
          <w:caps w:val="0"/>
          <w:sz w:val="22"/>
          <w:szCs w:val="22"/>
        </w:rPr>
        <w:t>ssurance</w:t>
      </w:r>
      <w:bookmarkEnd w:id="109"/>
      <w:bookmarkEnd w:id="110"/>
      <w:bookmarkEnd w:id="111"/>
    </w:p>
    <w:p w:rsidR="00570CE5" w:rsidRPr="00017BED" w:rsidRDefault="00570CE5" w:rsidP="00927398">
      <w:pPr>
        <w:pStyle w:val="BodyText"/>
        <w:spacing w:before="0" w:line="240" w:lineRule="auto"/>
        <w:ind w:left="851"/>
        <w:rPr>
          <w:rFonts w:ascii="Verdana" w:hAnsi="Verdana"/>
          <w:sz w:val="20"/>
        </w:rPr>
      </w:pPr>
      <w:r w:rsidRPr="00017BED">
        <w:rPr>
          <w:rFonts w:ascii="Verdana" w:hAnsi="Verdana"/>
          <w:sz w:val="20"/>
        </w:rPr>
        <w:t>{6.11}</w:t>
      </w:r>
    </w:p>
    <w:p w:rsidR="00425A78" w:rsidRPr="00017BED" w:rsidRDefault="00425A78" w:rsidP="00927398">
      <w:pPr>
        <w:pStyle w:val="BodyText"/>
        <w:spacing w:before="0" w:line="240" w:lineRule="auto"/>
        <w:ind w:left="851"/>
        <w:rPr>
          <w:rFonts w:ascii="Verdana" w:hAnsi="Verdana"/>
          <w:sz w:val="20"/>
        </w:rPr>
      </w:pPr>
      <w:r w:rsidRPr="00017BED">
        <w:rPr>
          <w:rFonts w:ascii="Verdana" w:hAnsi="Verdana"/>
          <w:sz w:val="20"/>
        </w:rPr>
        <w:t xml:space="preserve">This section will address the plans for local quality assurance and quality control. </w:t>
      </w:r>
    </w:p>
    <w:p w:rsidR="00692FD1" w:rsidRPr="00017BED" w:rsidRDefault="00692FD1" w:rsidP="009D3F30">
      <w:pPr>
        <w:pStyle w:val="BodyText"/>
        <w:numPr>
          <w:ilvl w:val="0"/>
          <w:numId w:val="60"/>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steps taken to ensure the collection of accurate, consistent, complete, and reliable data and/or cross-refer to the corresponding section. </w:t>
      </w:r>
    </w:p>
    <w:p w:rsidR="00692FD1" w:rsidRPr="00017BED" w:rsidRDefault="00692FD1" w:rsidP="009D3F30">
      <w:pPr>
        <w:pStyle w:val="Bulletlisting"/>
        <w:numPr>
          <w:ilvl w:val="0"/>
          <w:numId w:val="60"/>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how data will be evaluated for compliance with the protocol and for accuracy in relation to source documents. </w:t>
      </w:r>
    </w:p>
    <w:p w:rsidR="00692FD1" w:rsidRPr="00017BED" w:rsidRDefault="00692FD1" w:rsidP="009D3F30">
      <w:pPr>
        <w:pStyle w:val="Bulletlisting"/>
        <w:numPr>
          <w:ilvl w:val="0"/>
          <w:numId w:val="60"/>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Specify the methods of training for staff.</w:t>
      </w:r>
    </w:p>
    <w:p w:rsidR="00692FD1" w:rsidRPr="00017BED" w:rsidRDefault="00B97EAD" w:rsidP="00927398">
      <w:pPr>
        <w:pStyle w:val="Heading2"/>
        <w:tabs>
          <w:tab w:val="clear" w:pos="720"/>
          <w:tab w:val="num" w:pos="851"/>
        </w:tabs>
        <w:spacing w:before="240" w:after="240" w:line="240" w:lineRule="auto"/>
        <w:ind w:left="851" w:hanging="851"/>
        <w:rPr>
          <w:rFonts w:ascii="Verdana" w:hAnsi="Verdana"/>
          <w:bCs/>
          <w:sz w:val="20"/>
        </w:rPr>
      </w:pPr>
      <w:bookmarkStart w:id="112" w:name="_Toc300154601"/>
      <w:r>
        <w:rPr>
          <w:rFonts w:ascii="Verdana" w:hAnsi="Verdana"/>
          <w:bCs/>
          <w:sz w:val="20"/>
        </w:rPr>
        <w:t>Study m</w:t>
      </w:r>
      <w:r w:rsidR="00692FD1" w:rsidRPr="00017BED">
        <w:rPr>
          <w:rFonts w:ascii="Verdana" w:hAnsi="Verdana"/>
          <w:bCs/>
          <w:sz w:val="20"/>
        </w:rPr>
        <w:t>onitoring</w:t>
      </w:r>
      <w:bookmarkEnd w:id="112"/>
    </w:p>
    <w:p w:rsidR="00692FD1" w:rsidRDefault="00692FD1" w:rsidP="00844E6B">
      <w:pPr>
        <w:pStyle w:val="BodyText"/>
        <w:spacing w:before="0" w:line="240" w:lineRule="auto"/>
        <w:ind w:left="851"/>
        <w:rPr>
          <w:rFonts w:ascii="Verdana" w:hAnsi="Verdana"/>
          <w:sz w:val="20"/>
        </w:rPr>
      </w:pPr>
      <w:r w:rsidRPr="00017BED">
        <w:rPr>
          <w:rFonts w:ascii="Verdana" w:hAnsi="Verdana"/>
          <w:iCs/>
          <w:sz w:val="20"/>
        </w:rPr>
        <w:t>Site monitoring is conducted to ensure that the human subject protection, study procedures, laboratory</w:t>
      </w:r>
      <w:r w:rsidR="008809F6">
        <w:rPr>
          <w:rFonts w:ascii="Verdana" w:hAnsi="Verdana"/>
          <w:iCs/>
          <w:sz w:val="20"/>
        </w:rPr>
        <w:t xml:space="preserve"> procedures</w:t>
      </w:r>
      <w:r w:rsidRPr="00017BED">
        <w:rPr>
          <w:rFonts w:ascii="Verdana" w:hAnsi="Verdana"/>
          <w:iCs/>
          <w:sz w:val="20"/>
        </w:rPr>
        <w:t xml:space="preserve">, study intervention administration, and data collection processes are of high quality and meet the sponsor, ICH E6 and, when appropriate, regulatory guidelines. This section will give </w:t>
      </w:r>
      <w:r w:rsidRPr="00017BED">
        <w:rPr>
          <w:rFonts w:ascii="Verdana" w:hAnsi="Verdana"/>
          <w:sz w:val="20"/>
        </w:rPr>
        <w:t xml:space="preserve">a general description of how site monitoring will be conducted. A separate clinical </w:t>
      </w:r>
      <w:r w:rsidR="008809F6">
        <w:rPr>
          <w:rFonts w:ascii="Verdana" w:hAnsi="Verdana"/>
          <w:sz w:val="20"/>
        </w:rPr>
        <w:t xml:space="preserve">study </w:t>
      </w:r>
      <w:r w:rsidRPr="00017BED">
        <w:rPr>
          <w:rFonts w:ascii="Verdana" w:hAnsi="Verdana"/>
          <w:sz w:val="20"/>
        </w:rPr>
        <w:t xml:space="preserve">monitoring plan should be developed to describe </w:t>
      </w:r>
      <w:r w:rsidRPr="00017BED">
        <w:rPr>
          <w:rFonts w:ascii="Verdana" w:hAnsi="Verdana"/>
          <w:iCs/>
          <w:sz w:val="20"/>
        </w:rPr>
        <w:t xml:space="preserve">who will conduct the monitoring, what frequency of monitoring will be done, and what level of detail monitoring will be </w:t>
      </w:r>
      <w:r w:rsidRPr="00017BED">
        <w:rPr>
          <w:rFonts w:ascii="Verdana" w:hAnsi="Verdana"/>
          <w:sz w:val="20"/>
        </w:rPr>
        <w:t xml:space="preserve">performed, </w:t>
      </w:r>
      <w:r w:rsidRPr="00017BED">
        <w:rPr>
          <w:rFonts w:ascii="Verdana" w:hAnsi="Verdana"/>
          <w:iCs/>
          <w:sz w:val="20"/>
        </w:rPr>
        <w:t xml:space="preserve">depending </w:t>
      </w:r>
      <w:r w:rsidR="00907CE2" w:rsidRPr="00017BED">
        <w:rPr>
          <w:rFonts w:ascii="Verdana" w:hAnsi="Verdana"/>
          <w:iCs/>
          <w:sz w:val="20"/>
        </w:rPr>
        <w:t xml:space="preserve">on </w:t>
      </w:r>
      <w:r w:rsidRPr="00017BED">
        <w:rPr>
          <w:rFonts w:ascii="Verdana" w:hAnsi="Verdana"/>
          <w:iCs/>
          <w:sz w:val="20"/>
        </w:rPr>
        <w:t>the risks involved</w:t>
      </w:r>
      <w:r w:rsidRPr="00017BED">
        <w:rPr>
          <w:rFonts w:ascii="Verdana" w:hAnsi="Verdana"/>
          <w:sz w:val="20"/>
        </w:rPr>
        <w:t xml:space="preserve">. </w:t>
      </w:r>
    </w:p>
    <w:p w:rsidR="00927398" w:rsidRPr="00017BED" w:rsidRDefault="00927398" w:rsidP="00927398">
      <w:pPr>
        <w:pStyle w:val="BodyText"/>
        <w:spacing w:before="0" w:line="240" w:lineRule="auto"/>
        <w:ind w:left="851"/>
        <w:jc w:val="both"/>
        <w:rPr>
          <w:rFonts w:ascii="Verdana" w:hAnsi="Verdana"/>
          <w:sz w:val="20"/>
        </w:rPr>
      </w:pPr>
    </w:p>
    <w:p w:rsidR="00692FD1" w:rsidRPr="00017BED" w:rsidRDefault="00692FD1" w:rsidP="009D3F30">
      <w:pPr>
        <w:pStyle w:val="BodyText"/>
        <w:numPr>
          <w:ilvl w:val="0"/>
          <w:numId w:val="61"/>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iCs/>
          <w:sz w:val="20"/>
        </w:rPr>
        <w:t xml:space="preserve">Give </w:t>
      </w:r>
      <w:r w:rsidRPr="00017BED">
        <w:rPr>
          <w:rFonts w:ascii="Verdana" w:hAnsi="Verdana"/>
          <w:sz w:val="20"/>
        </w:rPr>
        <w:t xml:space="preserve">a general description of how site monitoring will be conducted. </w:t>
      </w:r>
    </w:p>
    <w:p w:rsidR="00425A78" w:rsidRPr="005C33FC" w:rsidRDefault="00425A78" w:rsidP="00927398">
      <w:pPr>
        <w:pStyle w:val="Heading1"/>
        <w:tabs>
          <w:tab w:val="clear" w:pos="720"/>
          <w:tab w:val="num" w:pos="851"/>
        </w:tabs>
        <w:spacing w:before="360"/>
        <w:ind w:left="851" w:hanging="851"/>
        <w:rPr>
          <w:rFonts w:ascii="Verdana" w:hAnsi="Verdana"/>
          <w:caps w:val="0"/>
          <w:sz w:val="22"/>
          <w:szCs w:val="22"/>
        </w:rPr>
      </w:pPr>
      <w:bookmarkStart w:id="113" w:name="_Toc300154602"/>
      <w:r w:rsidRPr="005C33FC">
        <w:rPr>
          <w:rFonts w:ascii="Verdana" w:hAnsi="Verdana"/>
          <w:caps w:val="0"/>
          <w:sz w:val="22"/>
          <w:szCs w:val="22"/>
        </w:rPr>
        <w:t>Ethic</w:t>
      </w:r>
      <w:r w:rsidR="00736895" w:rsidRPr="005C33FC">
        <w:rPr>
          <w:rFonts w:ascii="Verdana" w:hAnsi="Verdana"/>
          <w:caps w:val="0"/>
          <w:sz w:val="22"/>
          <w:szCs w:val="22"/>
        </w:rPr>
        <w:t xml:space="preserve">al </w:t>
      </w:r>
      <w:r w:rsidR="00844E6B" w:rsidRPr="005C33FC">
        <w:rPr>
          <w:rFonts w:ascii="Verdana" w:hAnsi="Verdana"/>
          <w:caps w:val="0"/>
          <w:sz w:val="22"/>
          <w:szCs w:val="22"/>
        </w:rPr>
        <w:t>c</w:t>
      </w:r>
      <w:r w:rsidR="00736895" w:rsidRPr="005C33FC">
        <w:rPr>
          <w:rFonts w:ascii="Verdana" w:hAnsi="Verdana"/>
          <w:caps w:val="0"/>
          <w:sz w:val="22"/>
          <w:szCs w:val="22"/>
        </w:rPr>
        <w:t>onsiderations</w:t>
      </w:r>
      <w:bookmarkEnd w:id="113"/>
    </w:p>
    <w:p w:rsidR="00510CF5" w:rsidRPr="00017BED" w:rsidRDefault="00510CF5" w:rsidP="009D3F30">
      <w:pPr>
        <w:pStyle w:val="BodyText"/>
        <w:numPr>
          <w:ilvl w:val="0"/>
          <w:numId w:val="62"/>
        </w:numPr>
        <w:shd w:val="clear" w:color="auto" w:fill="E0E0E0"/>
        <w:tabs>
          <w:tab w:val="clear" w:pos="284"/>
          <w:tab w:val="num" w:pos="1134"/>
        </w:tabs>
        <w:spacing w:before="60" w:line="240" w:lineRule="auto"/>
        <w:ind w:left="1135" w:hanging="284"/>
        <w:rPr>
          <w:rFonts w:ascii="Verdana" w:hAnsi="Verdana" w:cs="Arial"/>
          <w:iCs/>
          <w:sz w:val="20"/>
        </w:rPr>
      </w:pPr>
      <w:r w:rsidRPr="00017BED">
        <w:rPr>
          <w:rFonts w:ascii="Verdana" w:hAnsi="Verdana"/>
          <w:iCs/>
          <w:sz w:val="20"/>
        </w:rPr>
        <w:t xml:space="preserve">Include the </w:t>
      </w:r>
      <w:r w:rsidRPr="00017BED">
        <w:rPr>
          <w:rFonts w:ascii="Verdana" w:hAnsi="Verdana"/>
          <w:sz w:val="20"/>
        </w:rPr>
        <w:t xml:space="preserve">guiding ethical principles being followed by the </w:t>
      </w:r>
      <w:r w:rsidR="008809F6">
        <w:rPr>
          <w:rFonts w:ascii="Verdana" w:hAnsi="Verdana"/>
          <w:sz w:val="20"/>
        </w:rPr>
        <w:t>study</w:t>
      </w:r>
      <w:r w:rsidRPr="00017BED">
        <w:rPr>
          <w:rFonts w:ascii="Verdana" w:hAnsi="Verdana"/>
          <w:sz w:val="20"/>
        </w:rPr>
        <w:t xml:space="preserve">. </w:t>
      </w:r>
    </w:p>
    <w:p w:rsidR="00510CF5" w:rsidRPr="00017BED" w:rsidRDefault="00510CF5" w:rsidP="00927398">
      <w:pPr>
        <w:pStyle w:val="BodyText"/>
        <w:pBdr>
          <w:top w:val="single" w:sz="4" w:space="1" w:color="auto"/>
          <w:left w:val="single" w:sz="4" w:space="4" w:color="auto"/>
          <w:bottom w:val="single" w:sz="4" w:space="1" w:color="auto"/>
          <w:right w:val="single" w:sz="4" w:space="4" w:color="auto"/>
        </w:pBdr>
        <w:spacing w:before="120" w:line="240" w:lineRule="auto"/>
        <w:ind w:left="851"/>
        <w:rPr>
          <w:rFonts w:ascii="Verdana" w:hAnsi="Verdana"/>
          <w:b/>
          <w:i/>
          <w:iCs/>
          <w:sz w:val="20"/>
        </w:rPr>
      </w:pPr>
      <w:r w:rsidRPr="00017BED">
        <w:rPr>
          <w:rFonts w:ascii="Verdana" w:hAnsi="Verdana"/>
          <w:b/>
          <w:i/>
          <w:iCs/>
          <w:sz w:val="20"/>
        </w:rPr>
        <w:t>Example text:</w:t>
      </w:r>
    </w:p>
    <w:p w:rsidR="00510CF5" w:rsidRPr="00017BED" w:rsidRDefault="00510CF5" w:rsidP="00927398">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uto"/>
        <w:ind w:left="851"/>
        <w:rPr>
          <w:sz w:val="20"/>
          <w:szCs w:val="20"/>
        </w:rPr>
      </w:pPr>
      <w:r w:rsidRPr="00017BED">
        <w:rPr>
          <w:sz w:val="20"/>
          <w:szCs w:val="20"/>
        </w:rPr>
        <w:t xml:space="preserve">The investigator will ensure that this study is conducted in full conformity with the principles set forth in the ICH </w:t>
      </w:r>
      <w:r w:rsidRPr="00017BED">
        <w:rPr>
          <w:sz w:val="20"/>
          <w:szCs w:val="20"/>
          <w:lang w:val="en-GB"/>
        </w:rPr>
        <w:t>Harmonised</w:t>
      </w:r>
      <w:r w:rsidRPr="00017BED">
        <w:rPr>
          <w:sz w:val="20"/>
          <w:szCs w:val="20"/>
        </w:rPr>
        <w:t xml:space="preserve"> Tripartite Guideline for Good Clinical Practice</w:t>
      </w:r>
      <w:r w:rsidR="00D504A5" w:rsidRPr="00017BED">
        <w:rPr>
          <w:sz w:val="20"/>
          <w:szCs w:val="20"/>
        </w:rPr>
        <w:t xml:space="preserve"> </w:t>
      </w:r>
      <w:r w:rsidRPr="00017BED">
        <w:rPr>
          <w:sz w:val="20"/>
          <w:szCs w:val="20"/>
        </w:rPr>
        <w:t>a</w:t>
      </w:r>
      <w:r w:rsidR="00D504A5" w:rsidRPr="00017BED">
        <w:rPr>
          <w:sz w:val="20"/>
          <w:szCs w:val="20"/>
        </w:rPr>
        <w:t>n</w:t>
      </w:r>
      <w:r w:rsidRPr="00017BED">
        <w:rPr>
          <w:sz w:val="20"/>
          <w:szCs w:val="20"/>
        </w:rPr>
        <w:t>d the Declaration of Helsinki in its current version</w:t>
      </w:r>
      <w:r w:rsidR="00D504A5" w:rsidRPr="00017BED">
        <w:rPr>
          <w:sz w:val="20"/>
          <w:szCs w:val="20"/>
        </w:rPr>
        <w:t>, whichever affords the greater protection to the participants</w:t>
      </w:r>
      <w:r w:rsidRPr="00017BED">
        <w:rPr>
          <w:sz w:val="20"/>
          <w:szCs w:val="20"/>
        </w:rPr>
        <w:t xml:space="preserve">. </w:t>
      </w:r>
    </w:p>
    <w:p w:rsidR="00510CF5" w:rsidRPr="00017BED" w:rsidRDefault="00510CF5" w:rsidP="00927398">
      <w:pPr>
        <w:pStyle w:val="Heading2"/>
        <w:tabs>
          <w:tab w:val="clear" w:pos="720"/>
          <w:tab w:val="num" w:pos="851"/>
        </w:tabs>
        <w:spacing w:before="240" w:after="240" w:line="240" w:lineRule="auto"/>
        <w:ind w:left="851" w:hanging="851"/>
        <w:rPr>
          <w:rFonts w:ascii="Verdana" w:hAnsi="Verdana"/>
          <w:sz w:val="20"/>
        </w:rPr>
      </w:pPr>
      <w:bookmarkStart w:id="114" w:name="_Toc300154603"/>
      <w:bookmarkStart w:id="115" w:name="_Toc148775771"/>
      <w:r w:rsidRPr="00017BED">
        <w:rPr>
          <w:rFonts w:ascii="Verdana" w:hAnsi="Verdana"/>
          <w:sz w:val="20"/>
        </w:rPr>
        <w:t xml:space="preserve">General </w:t>
      </w:r>
      <w:r w:rsidR="00844E6B">
        <w:rPr>
          <w:rFonts w:ascii="Verdana" w:hAnsi="Verdana"/>
          <w:sz w:val="20"/>
        </w:rPr>
        <w:t>c</w:t>
      </w:r>
      <w:r w:rsidR="00D504A5" w:rsidRPr="00017BED">
        <w:rPr>
          <w:rFonts w:ascii="Verdana" w:hAnsi="Verdana"/>
          <w:sz w:val="20"/>
        </w:rPr>
        <w:t xml:space="preserve">onsiderations on </w:t>
      </w:r>
      <w:r w:rsidR="00844E6B">
        <w:rPr>
          <w:rFonts w:ascii="Verdana" w:hAnsi="Verdana"/>
          <w:sz w:val="20"/>
        </w:rPr>
        <w:t>h</w:t>
      </w:r>
      <w:r w:rsidR="00D504A5" w:rsidRPr="00017BED">
        <w:rPr>
          <w:rFonts w:ascii="Verdana" w:hAnsi="Verdana"/>
          <w:sz w:val="20"/>
        </w:rPr>
        <w:t xml:space="preserve">uman </w:t>
      </w:r>
      <w:r w:rsidR="00844E6B">
        <w:rPr>
          <w:rFonts w:ascii="Verdana" w:hAnsi="Verdana"/>
          <w:sz w:val="20"/>
        </w:rPr>
        <w:t>s</w:t>
      </w:r>
      <w:r w:rsidR="00D504A5" w:rsidRPr="00017BED">
        <w:rPr>
          <w:rFonts w:ascii="Verdana" w:hAnsi="Verdana"/>
          <w:sz w:val="20"/>
        </w:rPr>
        <w:t xml:space="preserve">ubject </w:t>
      </w:r>
      <w:r w:rsidR="00844E6B">
        <w:rPr>
          <w:rFonts w:ascii="Verdana" w:hAnsi="Verdana"/>
          <w:sz w:val="20"/>
        </w:rPr>
        <w:t>p</w:t>
      </w:r>
      <w:r w:rsidR="00D504A5" w:rsidRPr="00017BED">
        <w:rPr>
          <w:rFonts w:ascii="Verdana" w:hAnsi="Verdana"/>
          <w:sz w:val="20"/>
        </w:rPr>
        <w:t>rotection</w:t>
      </w:r>
      <w:bookmarkEnd w:id="114"/>
      <w:r w:rsidR="00D504A5" w:rsidRPr="00017BED">
        <w:rPr>
          <w:rFonts w:ascii="Verdana" w:hAnsi="Verdana"/>
          <w:sz w:val="20"/>
        </w:rPr>
        <w:t xml:space="preserve"> </w:t>
      </w:r>
      <w:bookmarkEnd w:id="115"/>
    </w:p>
    <w:p w:rsidR="00570CE5" w:rsidRPr="00017BED" w:rsidRDefault="00570CE5" w:rsidP="00927398">
      <w:pPr>
        <w:pStyle w:val="BodyText"/>
        <w:spacing w:before="0" w:line="240" w:lineRule="auto"/>
        <w:ind w:left="851"/>
        <w:rPr>
          <w:rFonts w:ascii="Verdana" w:hAnsi="Verdana"/>
          <w:sz w:val="20"/>
        </w:rPr>
      </w:pPr>
      <w:r w:rsidRPr="00017BED">
        <w:rPr>
          <w:rFonts w:ascii="Verdana" w:hAnsi="Verdana"/>
          <w:sz w:val="20"/>
        </w:rPr>
        <w:t>{6.12}</w:t>
      </w:r>
    </w:p>
    <w:p w:rsidR="00510CF5" w:rsidRPr="00017BED" w:rsidRDefault="00510CF5" w:rsidP="009D3F30">
      <w:pPr>
        <w:pStyle w:val="BodyText"/>
        <w:numPr>
          <w:ilvl w:val="0"/>
          <w:numId w:val="63"/>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the ethical considerations and context for the conduct of the </w:t>
      </w:r>
      <w:r w:rsidR="008809F6">
        <w:rPr>
          <w:rFonts w:ascii="Verdana" w:hAnsi="Verdana"/>
          <w:sz w:val="20"/>
        </w:rPr>
        <w:t>study</w:t>
      </w:r>
      <w:r w:rsidRPr="00017BED">
        <w:rPr>
          <w:rFonts w:ascii="Verdana" w:hAnsi="Verdana"/>
          <w:sz w:val="20"/>
        </w:rPr>
        <w:t xml:space="preserve">. </w:t>
      </w:r>
    </w:p>
    <w:p w:rsidR="00510CF5" w:rsidRPr="00017BED" w:rsidRDefault="00510CF5" w:rsidP="009D3F30">
      <w:pPr>
        <w:pStyle w:val="BodyText"/>
        <w:numPr>
          <w:ilvl w:val="0"/>
          <w:numId w:val="63"/>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In the event that the study is discontinued, describe procedures for </w:t>
      </w:r>
      <w:r w:rsidR="00D504A5" w:rsidRPr="00017BED">
        <w:rPr>
          <w:rFonts w:ascii="Verdana" w:hAnsi="Verdana"/>
          <w:sz w:val="20"/>
        </w:rPr>
        <w:t xml:space="preserve">participants </w:t>
      </w:r>
      <w:r w:rsidRPr="00017BED">
        <w:rPr>
          <w:rFonts w:ascii="Verdana" w:hAnsi="Verdana"/>
          <w:sz w:val="20"/>
        </w:rPr>
        <w:t xml:space="preserve">to continue therapy, if appropriate and/or cross-refer to the corresponding section. </w:t>
      </w:r>
    </w:p>
    <w:p w:rsidR="00510CF5" w:rsidRPr="00017BED" w:rsidRDefault="00510CF5" w:rsidP="009D3F30">
      <w:pPr>
        <w:pStyle w:val="BodyText"/>
        <w:numPr>
          <w:ilvl w:val="0"/>
          <w:numId w:val="63"/>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Include provisions for consent if residual specimens will be maintained and specify the location(s) and protections of confidentiality</w:t>
      </w:r>
      <w:r w:rsidR="003E546C" w:rsidRPr="00017BED">
        <w:rPr>
          <w:rFonts w:ascii="Verdana" w:hAnsi="Verdana"/>
          <w:sz w:val="20"/>
        </w:rPr>
        <w:t>.</w:t>
      </w:r>
      <w:r w:rsidRPr="00017BED">
        <w:rPr>
          <w:rFonts w:ascii="Verdana" w:hAnsi="Verdana"/>
          <w:sz w:val="20"/>
        </w:rPr>
        <w:t xml:space="preserve"> </w:t>
      </w:r>
    </w:p>
    <w:p w:rsidR="00510CF5" w:rsidRPr="00017BED" w:rsidRDefault="00510CF5" w:rsidP="009D3F30">
      <w:pPr>
        <w:pStyle w:val="BodyText"/>
        <w:numPr>
          <w:ilvl w:val="0"/>
          <w:numId w:val="63"/>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Include a statement that genetic testing will not be performed without prior informed consent. </w:t>
      </w:r>
    </w:p>
    <w:p w:rsidR="00510CF5" w:rsidRPr="002D7BD3" w:rsidRDefault="00510CF5" w:rsidP="009D3F30">
      <w:pPr>
        <w:pStyle w:val="BodyText"/>
        <w:numPr>
          <w:ilvl w:val="0"/>
          <w:numId w:val="63"/>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sz w:val="20"/>
        </w:rPr>
        <w:t xml:space="preserve">Specify any type of remuneration. </w:t>
      </w:r>
    </w:p>
    <w:p w:rsidR="002D7BD3" w:rsidRPr="00017BED" w:rsidRDefault="002D7BD3" w:rsidP="002D7BD3">
      <w:pPr>
        <w:spacing w:before="120" w:line="240" w:lineRule="auto"/>
        <w:ind w:left="851"/>
        <w:jc w:val="both"/>
        <w:rPr>
          <w:rFonts w:ascii="Verdana" w:hAnsi="Verdana"/>
          <w:iCs/>
          <w:sz w:val="20"/>
        </w:rPr>
      </w:pPr>
      <w:r>
        <w:rPr>
          <w:rFonts w:ascii="Verdana" w:hAnsi="Verdana"/>
          <w:iCs/>
          <w:sz w:val="20"/>
        </w:rPr>
        <w:t>{Declaration of Helsinki 2008}</w:t>
      </w:r>
    </w:p>
    <w:p w:rsidR="002D7BD3" w:rsidRDefault="00482FC0" w:rsidP="002D7BD3">
      <w:pPr>
        <w:numPr>
          <w:ilvl w:val="0"/>
          <w:numId w:val="69"/>
        </w:numPr>
        <w:shd w:val="clear" w:color="auto" w:fill="E0E0E0"/>
        <w:tabs>
          <w:tab w:val="clear" w:pos="284"/>
          <w:tab w:val="num" w:pos="1134"/>
        </w:tabs>
        <w:spacing w:before="60" w:line="240" w:lineRule="auto"/>
        <w:ind w:left="1135" w:hanging="284"/>
        <w:jc w:val="both"/>
        <w:rPr>
          <w:rFonts w:ascii="Verdana" w:hAnsi="Verdana"/>
          <w:iCs/>
          <w:sz w:val="20"/>
        </w:rPr>
      </w:pPr>
      <w:r>
        <w:rPr>
          <w:rFonts w:ascii="Verdana" w:hAnsi="Verdana"/>
          <w:iCs/>
          <w:sz w:val="20"/>
        </w:rPr>
        <w:t>Describe incentives for participants</w:t>
      </w:r>
    </w:p>
    <w:p w:rsidR="00482FC0" w:rsidRDefault="00482FC0" w:rsidP="002D7BD3">
      <w:pPr>
        <w:numPr>
          <w:ilvl w:val="0"/>
          <w:numId w:val="69"/>
        </w:numPr>
        <w:shd w:val="clear" w:color="auto" w:fill="E0E0E0"/>
        <w:tabs>
          <w:tab w:val="clear" w:pos="284"/>
          <w:tab w:val="num" w:pos="1134"/>
        </w:tabs>
        <w:spacing w:before="60" w:line="240" w:lineRule="auto"/>
        <w:ind w:left="1135" w:hanging="284"/>
        <w:jc w:val="both"/>
        <w:rPr>
          <w:rFonts w:ascii="Verdana" w:hAnsi="Verdana"/>
          <w:iCs/>
          <w:sz w:val="20"/>
        </w:rPr>
      </w:pPr>
      <w:r>
        <w:rPr>
          <w:rFonts w:ascii="Verdana" w:hAnsi="Verdana"/>
          <w:iCs/>
          <w:sz w:val="20"/>
        </w:rPr>
        <w:t xml:space="preserve">Describe provisions for treating and/or compensation for subjects who are harmed as a consequence of participating in the study </w:t>
      </w:r>
      <w:r w:rsidRPr="00017BED">
        <w:rPr>
          <w:rFonts w:ascii="Verdana" w:hAnsi="Verdana"/>
          <w:sz w:val="20"/>
        </w:rPr>
        <w:t>and/or cross-refer to the corresponding section.</w:t>
      </w:r>
    </w:p>
    <w:p w:rsidR="00510CF5" w:rsidRPr="00017BED" w:rsidRDefault="00510CF5" w:rsidP="00927398">
      <w:pPr>
        <w:pStyle w:val="Heading3"/>
        <w:tabs>
          <w:tab w:val="clear" w:pos="1440"/>
          <w:tab w:val="num" w:pos="851"/>
        </w:tabs>
        <w:spacing w:line="240" w:lineRule="auto"/>
        <w:ind w:left="851" w:hanging="851"/>
        <w:rPr>
          <w:rFonts w:ascii="Verdana" w:hAnsi="Verdana"/>
          <w:bCs w:val="0"/>
          <w:sz w:val="20"/>
        </w:rPr>
      </w:pPr>
      <w:bookmarkStart w:id="116" w:name="_Toc148775773"/>
      <w:bookmarkStart w:id="117" w:name="_Toc300154604"/>
      <w:r w:rsidRPr="00017BED">
        <w:rPr>
          <w:rFonts w:ascii="Verdana" w:hAnsi="Verdana"/>
          <w:bCs w:val="0"/>
          <w:sz w:val="20"/>
        </w:rPr>
        <w:t xml:space="preserve">Rationale for </w:t>
      </w:r>
      <w:r w:rsidR="00844E6B">
        <w:rPr>
          <w:rFonts w:ascii="Verdana" w:hAnsi="Verdana"/>
          <w:bCs w:val="0"/>
          <w:sz w:val="20"/>
        </w:rPr>
        <w:t>p</w:t>
      </w:r>
      <w:r w:rsidR="00BD51C0" w:rsidRPr="00017BED">
        <w:rPr>
          <w:rFonts w:ascii="Verdana" w:hAnsi="Verdana"/>
          <w:sz w:val="20"/>
        </w:rPr>
        <w:t>articipant</w:t>
      </w:r>
      <w:r w:rsidR="00BD51C0" w:rsidRPr="00017BED">
        <w:rPr>
          <w:rFonts w:ascii="Verdana" w:hAnsi="Verdana"/>
          <w:bCs w:val="0"/>
          <w:sz w:val="20"/>
        </w:rPr>
        <w:t xml:space="preserve"> </w:t>
      </w:r>
      <w:r w:rsidR="00844E6B">
        <w:rPr>
          <w:rFonts w:ascii="Verdana" w:hAnsi="Verdana"/>
          <w:bCs w:val="0"/>
          <w:sz w:val="20"/>
        </w:rPr>
        <w:t>s</w:t>
      </w:r>
      <w:r w:rsidRPr="00017BED">
        <w:rPr>
          <w:rFonts w:ascii="Verdana" w:hAnsi="Verdana"/>
          <w:bCs w:val="0"/>
          <w:sz w:val="20"/>
        </w:rPr>
        <w:t>election</w:t>
      </w:r>
      <w:bookmarkEnd w:id="116"/>
      <w:bookmarkEnd w:id="117"/>
    </w:p>
    <w:p w:rsidR="00510CF5" w:rsidRPr="00017BED" w:rsidRDefault="00510CF5" w:rsidP="009D3F30">
      <w:pPr>
        <w:pStyle w:val="Bulletlisting"/>
        <w:numPr>
          <w:ilvl w:val="0"/>
          <w:numId w:val="64"/>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iCs/>
          <w:sz w:val="20"/>
        </w:rPr>
        <w:t xml:space="preserve">If the study intends to exclude any special populations justify the exclusion in the context of the study design and/or cross-refer to the corresponding section. </w:t>
      </w:r>
    </w:p>
    <w:p w:rsidR="00510CF5" w:rsidRPr="00017BED" w:rsidRDefault="00510CF5" w:rsidP="009D3F30">
      <w:pPr>
        <w:pStyle w:val="BodyText"/>
        <w:numPr>
          <w:ilvl w:val="0"/>
          <w:numId w:val="64"/>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Explain the rationale for involvement of special classes of </w:t>
      </w:r>
      <w:r w:rsidR="00BD51C0" w:rsidRPr="00017BED">
        <w:rPr>
          <w:rFonts w:ascii="Verdana" w:hAnsi="Verdana"/>
          <w:sz w:val="20"/>
        </w:rPr>
        <w:t>participants</w:t>
      </w:r>
      <w:r w:rsidRPr="00017BED">
        <w:rPr>
          <w:rFonts w:ascii="Verdana" w:hAnsi="Verdana"/>
          <w:sz w:val="20"/>
        </w:rPr>
        <w:t xml:space="preserve">, if any. </w:t>
      </w:r>
    </w:p>
    <w:p w:rsidR="00510CF5" w:rsidRPr="00017BED" w:rsidRDefault="00510CF5" w:rsidP="00AF0759">
      <w:pPr>
        <w:pStyle w:val="Heading3"/>
        <w:tabs>
          <w:tab w:val="clear" w:pos="1440"/>
          <w:tab w:val="num" w:pos="851"/>
        </w:tabs>
        <w:spacing w:line="240" w:lineRule="auto"/>
        <w:ind w:left="851" w:hanging="851"/>
        <w:rPr>
          <w:rFonts w:ascii="Verdana" w:hAnsi="Verdana"/>
          <w:bCs w:val="0"/>
          <w:iCs w:val="0"/>
          <w:sz w:val="20"/>
        </w:rPr>
      </w:pPr>
      <w:bookmarkStart w:id="118" w:name="_Toc148775774"/>
      <w:bookmarkStart w:id="119" w:name="_Toc300154605"/>
      <w:r w:rsidRPr="00017BED">
        <w:rPr>
          <w:rFonts w:ascii="Verdana" w:hAnsi="Verdana"/>
          <w:sz w:val="20"/>
        </w:rPr>
        <w:t xml:space="preserve">Evaluation of </w:t>
      </w:r>
      <w:r w:rsidR="00844E6B">
        <w:rPr>
          <w:rFonts w:ascii="Verdana" w:hAnsi="Verdana"/>
          <w:sz w:val="20"/>
        </w:rPr>
        <w:t>r</w:t>
      </w:r>
      <w:r w:rsidRPr="00017BED">
        <w:rPr>
          <w:rFonts w:ascii="Verdana" w:hAnsi="Verdana"/>
          <w:sz w:val="20"/>
        </w:rPr>
        <w:t>isks</w:t>
      </w:r>
      <w:bookmarkEnd w:id="118"/>
      <w:r w:rsidRPr="00017BED">
        <w:rPr>
          <w:rFonts w:ascii="Verdana" w:hAnsi="Verdana"/>
          <w:sz w:val="20"/>
        </w:rPr>
        <w:t xml:space="preserve"> and </w:t>
      </w:r>
      <w:r w:rsidR="00844E6B">
        <w:rPr>
          <w:rFonts w:ascii="Verdana" w:hAnsi="Verdana"/>
          <w:sz w:val="20"/>
        </w:rPr>
        <w:t>b</w:t>
      </w:r>
      <w:r w:rsidRPr="00017BED">
        <w:rPr>
          <w:rFonts w:ascii="Verdana" w:hAnsi="Verdana"/>
          <w:sz w:val="20"/>
        </w:rPr>
        <w:t>enefits</w:t>
      </w:r>
      <w:bookmarkEnd w:id="119"/>
      <w:r w:rsidRPr="00017BED">
        <w:rPr>
          <w:rFonts w:ascii="Verdana" w:hAnsi="Verdana"/>
          <w:sz w:val="20"/>
        </w:rPr>
        <w:t xml:space="preserve"> </w:t>
      </w:r>
    </w:p>
    <w:p w:rsidR="00510CF5" w:rsidRPr="00017BED" w:rsidRDefault="00510CF5" w:rsidP="00844E6B">
      <w:pPr>
        <w:pStyle w:val="BodyText"/>
        <w:spacing w:before="0" w:line="240" w:lineRule="auto"/>
        <w:ind w:left="851"/>
        <w:rPr>
          <w:rFonts w:ascii="Verdana" w:hAnsi="Verdana"/>
          <w:iCs/>
          <w:sz w:val="20"/>
        </w:rPr>
      </w:pPr>
      <w:r w:rsidRPr="00017BED">
        <w:rPr>
          <w:rFonts w:ascii="Verdana" w:hAnsi="Verdana"/>
          <w:iCs/>
          <w:sz w:val="20"/>
        </w:rPr>
        <w:t xml:space="preserve">If an Investigator’s Brochure, </w:t>
      </w:r>
      <w:r w:rsidR="003E546C" w:rsidRPr="00017BED">
        <w:rPr>
          <w:rFonts w:ascii="Verdana" w:hAnsi="Verdana"/>
          <w:iCs/>
          <w:sz w:val="20"/>
        </w:rPr>
        <w:t>S</w:t>
      </w:r>
      <w:r w:rsidRPr="00017BED">
        <w:rPr>
          <w:rFonts w:ascii="Verdana" w:hAnsi="Verdana"/>
          <w:iCs/>
          <w:sz w:val="20"/>
        </w:rPr>
        <w:t xml:space="preserve">ummary of </w:t>
      </w:r>
      <w:r w:rsidR="003E546C" w:rsidRPr="00017BED">
        <w:rPr>
          <w:rFonts w:ascii="Verdana" w:hAnsi="Verdana"/>
          <w:iCs/>
          <w:sz w:val="20"/>
        </w:rPr>
        <w:t>P</w:t>
      </w:r>
      <w:r w:rsidRPr="00017BED">
        <w:rPr>
          <w:rFonts w:ascii="Verdana" w:hAnsi="Verdana"/>
          <w:iCs/>
          <w:sz w:val="20"/>
        </w:rPr>
        <w:t xml:space="preserve">roduct </w:t>
      </w:r>
      <w:r w:rsidR="003E546C" w:rsidRPr="00017BED">
        <w:rPr>
          <w:rFonts w:ascii="Verdana" w:hAnsi="Verdana"/>
          <w:iCs/>
          <w:sz w:val="20"/>
        </w:rPr>
        <w:t>C</w:t>
      </w:r>
      <w:r w:rsidRPr="00017BED">
        <w:rPr>
          <w:rFonts w:ascii="Verdana" w:hAnsi="Verdana"/>
          <w:iCs/>
          <w:sz w:val="20"/>
        </w:rPr>
        <w:t xml:space="preserve">haracteristics (SmPC) or package insert </w:t>
      </w:r>
      <w:r w:rsidR="00652CE3" w:rsidRPr="00017BED">
        <w:rPr>
          <w:rFonts w:ascii="Verdana" w:hAnsi="Verdana"/>
          <w:iCs/>
          <w:sz w:val="20"/>
        </w:rPr>
        <w:t xml:space="preserve">leaflet </w:t>
      </w:r>
      <w:r w:rsidRPr="00017BED">
        <w:rPr>
          <w:rFonts w:ascii="Verdana" w:hAnsi="Verdana"/>
          <w:iCs/>
          <w:sz w:val="20"/>
        </w:rPr>
        <w:t>is available for investigational products, it should be used as the primary source of risk information. If the risk profile cannot be described from any of the above sources, the risk information discussion will result from the literature search and review.</w:t>
      </w:r>
    </w:p>
    <w:p w:rsidR="00510CF5" w:rsidRPr="00017BED" w:rsidRDefault="00510CF5" w:rsidP="009D3F30">
      <w:pPr>
        <w:pStyle w:val="Bulletlisting"/>
        <w:numPr>
          <w:ilvl w:val="0"/>
          <w:numId w:val="65"/>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Describe in detail any potential risks</w:t>
      </w:r>
      <w:r w:rsidRPr="00017BED">
        <w:rPr>
          <w:rFonts w:ascii="Verdana" w:hAnsi="Verdana"/>
          <w:iCs/>
          <w:color w:val="FF00FF"/>
          <w:sz w:val="20"/>
        </w:rPr>
        <w:t xml:space="preserve">. </w:t>
      </w:r>
    </w:p>
    <w:p w:rsidR="00510CF5" w:rsidRPr="00017BED" w:rsidRDefault="00510CF5" w:rsidP="009D3F30">
      <w:pPr>
        <w:pStyle w:val="Bulletlisting"/>
        <w:numPr>
          <w:ilvl w:val="0"/>
          <w:numId w:val="65"/>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alternative treatments and procedures that might be advantageous to the </w:t>
      </w:r>
      <w:r w:rsidR="00BD51C0" w:rsidRPr="00017BED">
        <w:rPr>
          <w:rFonts w:ascii="Verdana" w:hAnsi="Verdana"/>
          <w:sz w:val="20"/>
        </w:rPr>
        <w:t>participants</w:t>
      </w:r>
      <w:r w:rsidRPr="00017BED">
        <w:rPr>
          <w:rFonts w:ascii="Verdana" w:hAnsi="Verdana"/>
          <w:iCs/>
          <w:sz w:val="20"/>
        </w:rPr>
        <w:t xml:space="preserve">. </w:t>
      </w:r>
    </w:p>
    <w:p w:rsidR="00510CF5" w:rsidRPr="00017BED" w:rsidRDefault="00510CF5" w:rsidP="009D3F30">
      <w:pPr>
        <w:pStyle w:val="Bulletlisting"/>
        <w:numPr>
          <w:ilvl w:val="0"/>
          <w:numId w:val="65"/>
        </w:numPr>
        <w:shd w:val="clear" w:color="auto" w:fill="E0E0E0"/>
        <w:tabs>
          <w:tab w:val="clear" w:pos="284"/>
          <w:tab w:val="num" w:pos="1134"/>
        </w:tabs>
        <w:spacing w:before="60" w:line="240" w:lineRule="auto"/>
        <w:ind w:left="1135" w:hanging="284"/>
        <w:rPr>
          <w:rFonts w:ascii="Verdana" w:hAnsi="Verdana"/>
          <w:sz w:val="20"/>
        </w:rPr>
      </w:pPr>
      <w:r w:rsidRPr="00017BED">
        <w:rPr>
          <w:rFonts w:ascii="Verdana" w:hAnsi="Verdana"/>
          <w:sz w:val="20"/>
        </w:rPr>
        <w:t xml:space="preserve">Describe in detail the expected potential benefits, if any. </w:t>
      </w:r>
      <w:r w:rsidRPr="00017BED">
        <w:rPr>
          <w:rFonts w:ascii="Verdana" w:hAnsi="Verdana"/>
          <w:sz w:val="20"/>
        </w:rPr>
        <w:br/>
      </w:r>
      <w:r w:rsidRPr="00017BED">
        <w:rPr>
          <w:rFonts w:ascii="Verdana" w:hAnsi="Verdana"/>
          <w:b/>
          <w:sz w:val="20"/>
        </w:rPr>
        <w:t>Note:</w:t>
      </w:r>
      <w:r w:rsidRPr="00017BED">
        <w:rPr>
          <w:rFonts w:ascii="Verdana" w:hAnsi="Verdana"/>
          <w:sz w:val="20"/>
        </w:rPr>
        <w:t xml:space="preserve"> Payment to </w:t>
      </w:r>
      <w:r w:rsidR="00652CE3" w:rsidRPr="00017BED">
        <w:rPr>
          <w:rFonts w:ascii="Verdana" w:hAnsi="Verdana"/>
          <w:sz w:val="20"/>
        </w:rPr>
        <w:t>participants</w:t>
      </w:r>
      <w:r w:rsidRPr="00017BED">
        <w:rPr>
          <w:rFonts w:ascii="Verdana" w:hAnsi="Verdana"/>
          <w:sz w:val="20"/>
        </w:rPr>
        <w:t>, whether as an inducement to participate or as compensation for pain and inconvenience, is not considered a “benefit”</w:t>
      </w:r>
      <w:r w:rsidR="008809F6">
        <w:rPr>
          <w:rFonts w:ascii="Verdana" w:hAnsi="Verdana"/>
          <w:sz w:val="20"/>
        </w:rPr>
        <w:t xml:space="preserve"> as well as provision of medical care participants are entitled to independent from the study</w:t>
      </w:r>
      <w:r w:rsidRPr="00017BED">
        <w:rPr>
          <w:rFonts w:ascii="Verdana" w:hAnsi="Verdana"/>
          <w:sz w:val="20"/>
        </w:rPr>
        <w:t xml:space="preserve">. </w:t>
      </w:r>
    </w:p>
    <w:p w:rsidR="00510CF5" w:rsidRPr="00017BED" w:rsidRDefault="00510CF5" w:rsidP="009D3F30">
      <w:pPr>
        <w:pStyle w:val="Bulletlisting"/>
        <w:numPr>
          <w:ilvl w:val="0"/>
          <w:numId w:val="65"/>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Discuss the benefit-risk-relationship. </w:t>
      </w:r>
    </w:p>
    <w:p w:rsidR="00510CF5" w:rsidRPr="00017BED" w:rsidRDefault="00510CF5" w:rsidP="00844E6B">
      <w:pPr>
        <w:pStyle w:val="BodyText"/>
        <w:spacing w:line="240" w:lineRule="auto"/>
        <w:ind w:left="851"/>
        <w:rPr>
          <w:rFonts w:ascii="Verdana" w:hAnsi="Verdana"/>
          <w:iCs/>
          <w:sz w:val="20"/>
        </w:rPr>
      </w:pPr>
      <w:r w:rsidRPr="00017BED">
        <w:rPr>
          <w:rFonts w:ascii="Verdana" w:hAnsi="Verdana"/>
          <w:iCs/>
          <w:sz w:val="20"/>
        </w:rPr>
        <w:t>Include a review of relevant literature, which should be referenced. Add relevant websites, etc from which the information could be</w:t>
      </w:r>
      <w:r w:rsidR="00B20465" w:rsidRPr="00017BED">
        <w:rPr>
          <w:rFonts w:ascii="Verdana" w:hAnsi="Verdana"/>
          <w:iCs/>
          <w:sz w:val="20"/>
        </w:rPr>
        <w:t xml:space="preserve"> drawn </w:t>
      </w:r>
      <w:r w:rsidR="00652CE3" w:rsidRPr="00017BED">
        <w:rPr>
          <w:rFonts w:ascii="Verdana" w:hAnsi="Verdana"/>
          <w:iCs/>
          <w:sz w:val="20"/>
        </w:rPr>
        <w:t xml:space="preserve">(e.g. on product information) </w:t>
      </w:r>
      <w:r w:rsidR="00B20465" w:rsidRPr="00017BED">
        <w:rPr>
          <w:rFonts w:ascii="Verdana" w:hAnsi="Verdana"/>
          <w:iCs/>
          <w:sz w:val="20"/>
        </w:rPr>
        <w:t>in Section “References”.</w:t>
      </w:r>
    </w:p>
    <w:p w:rsidR="00B20465" w:rsidRPr="00017BED" w:rsidRDefault="00B20465" w:rsidP="00AF0759">
      <w:pPr>
        <w:pStyle w:val="Heading2"/>
        <w:tabs>
          <w:tab w:val="clear" w:pos="720"/>
          <w:tab w:val="num" w:pos="851"/>
        </w:tabs>
        <w:spacing w:before="240" w:after="240" w:line="240" w:lineRule="auto"/>
        <w:ind w:left="851"/>
        <w:rPr>
          <w:rFonts w:ascii="Verdana" w:hAnsi="Verdana"/>
          <w:sz w:val="20"/>
        </w:rPr>
      </w:pPr>
      <w:bookmarkStart w:id="120" w:name="_Toc148775775"/>
      <w:bookmarkStart w:id="121" w:name="_Toc300154606"/>
      <w:r w:rsidRPr="00017BED">
        <w:rPr>
          <w:rFonts w:ascii="Verdana" w:hAnsi="Verdana"/>
          <w:sz w:val="20"/>
        </w:rPr>
        <w:t xml:space="preserve">Informed </w:t>
      </w:r>
      <w:r w:rsidR="00844E6B">
        <w:rPr>
          <w:rFonts w:ascii="Verdana" w:hAnsi="Verdana"/>
          <w:sz w:val="20"/>
        </w:rPr>
        <w:t>c</w:t>
      </w:r>
      <w:r w:rsidRPr="00017BED">
        <w:rPr>
          <w:rFonts w:ascii="Verdana" w:hAnsi="Verdana"/>
          <w:sz w:val="20"/>
        </w:rPr>
        <w:t>onsent</w:t>
      </w:r>
      <w:bookmarkEnd w:id="120"/>
      <w:bookmarkEnd w:id="121"/>
      <w:r w:rsidRPr="00017BED">
        <w:rPr>
          <w:rFonts w:ascii="Verdana" w:hAnsi="Verdana"/>
          <w:sz w:val="20"/>
        </w:rPr>
        <w:t xml:space="preserve"> </w:t>
      </w:r>
    </w:p>
    <w:p w:rsidR="00B20465" w:rsidRPr="00017BED" w:rsidRDefault="00B20465" w:rsidP="00844E6B">
      <w:pPr>
        <w:pStyle w:val="BodyText"/>
        <w:spacing w:before="0" w:line="240" w:lineRule="auto"/>
        <w:ind w:left="851"/>
        <w:rPr>
          <w:rFonts w:ascii="Verdana" w:hAnsi="Verdana"/>
          <w:iCs/>
          <w:sz w:val="20"/>
        </w:rPr>
      </w:pPr>
      <w:r w:rsidRPr="00017BED">
        <w:rPr>
          <w:rFonts w:ascii="Verdana" w:hAnsi="Verdana"/>
          <w:iCs/>
          <w:sz w:val="20"/>
        </w:rPr>
        <w:t xml:space="preserve">Informed consent is required for all subjects participating in a clinical </w:t>
      </w:r>
      <w:r w:rsidR="008809F6">
        <w:rPr>
          <w:rFonts w:ascii="Verdana" w:hAnsi="Verdana"/>
          <w:iCs/>
          <w:sz w:val="20"/>
        </w:rPr>
        <w:t>study</w:t>
      </w:r>
      <w:r w:rsidRPr="00017BED">
        <w:rPr>
          <w:rFonts w:ascii="Verdana" w:hAnsi="Verdana"/>
          <w:iCs/>
          <w:sz w:val="20"/>
        </w:rPr>
        <w:t>. In obtaining and documenting informed consent, the investigator should comply with</w:t>
      </w:r>
      <w:r w:rsidR="00F8281B" w:rsidRPr="00017BED">
        <w:rPr>
          <w:rFonts w:ascii="Verdana" w:hAnsi="Verdana"/>
          <w:iCs/>
          <w:sz w:val="20"/>
        </w:rPr>
        <w:t xml:space="preserve"> </w:t>
      </w:r>
      <w:r w:rsidRPr="00017BED">
        <w:rPr>
          <w:rFonts w:ascii="Verdana" w:hAnsi="Verdana"/>
          <w:iCs/>
          <w:sz w:val="20"/>
        </w:rPr>
        <w:t>ICH GCP</w:t>
      </w:r>
      <w:r w:rsidR="00F8281B" w:rsidRPr="00017BED">
        <w:rPr>
          <w:rFonts w:ascii="Verdana" w:hAnsi="Verdana"/>
          <w:iCs/>
          <w:sz w:val="20"/>
        </w:rPr>
        <w:t>, applicable regulatory and local ethical requirements</w:t>
      </w:r>
      <w:r w:rsidRPr="00017BED">
        <w:rPr>
          <w:rFonts w:ascii="Verdana" w:hAnsi="Verdana"/>
          <w:iCs/>
          <w:sz w:val="20"/>
        </w:rPr>
        <w:t xml:space="preserve">. </w:t>
      </w:r>
    </w:p>
    <w:p w:rsidR="00B20465" w:rsidRPr="00017BED" w:rsidRDefault="00B20465" w:rsidP="00844E6B">
      <w:pPr>
        <w:pStyle w:val="BodyText"/>
        <w:spacing w:before="0" w:line="240" w:lineRule="auto"/>
        <w:ind w:left="851"/>
        <w:rPr>
          <w:rFonts w:ascii="Verdana" w:hAnsi="Verdana"/>
          <w:iCs/>
          <w:sz w:val="20"/>
        </w:rPr>
      </w:pPr>
      <w:r w:rsidRPr="00017BED">
        <w:rPr>
          <w:rFonts w:ascii="Verdana" w:hAnsi="Verdana"/>
          <w:iCs/>
          <w:sz w:val="20"/>
        </w:rPr>
        <w:t xml:space="preserve">Guidance </w:t>
      </w:r>
      <w:r w:rsidR="00F8281B" w:rsidRPr="00017BED">
        <w:rPr>
          <w:rFonts w:ascii="Verdana" w:hAnsi="Verdana"/>
          <w:iCs/>
          <w:sz w:val="20"/>
        </w:rPr>
        <w:t xml:space="preserve">on information provided to </w:t>
      </w:r>
      <w:r w:rsidR="00BD51C0" w:rsidRPr="00017BED">
        <w:rPr>
          <w:rFonts w:ascii="Verdana" w:hAnsi="Verdana"/>
          <w:sz w:val="20"/>
        </w:rPr>
        <w:t>participants</w:t>
      </w:r>
      <w:r w:rsidR="00BD51C0" w:rsidRPr="00017BED">
        <w:rPr>
          <w:rFonts w:ascii="Verdana" w:hAnsi="Verdana"/>
          <w:iCs/>
          <w:sz w:val="20"/>
        </w:rPr>
        <w:t xml:space="preserve"> </w:t>
      </w:r>
      <w:r w:rsidR="00F8281B" w:rsidRPr="00017BED">
        <w:rPr>
          <w:rFonts w:ascii="Verdana" w:hAnsi="Verdana"/>
          <w:iCs/>
          <w:sz w:val="20"/>
        </w:rPr>
        <w:t xml:space="preserve">and informed consent </w:t>
      </w:r>
      <w:r w:rsidRPr="00017BED">
        <w:rPr>
          <w:rFonts w:ascii="Verdana" w:hAnsi="Verdana"/>
          <w:iCs/>
          <w:sz w:val="20"/>
        </w:rPr>
        <w:t xml:space="preserve">is provided by the Gambia Government/MRC Joint Ethics Committee on the MRC intranet </w:t>
      </w:r>
      <w:hyperlink r:id="rId25" w:history="1">
        <w:r w:rsidRPr="00017BED">
          <w:rPr>
            <w:rStyle w:val="Hyperlink"/>
            <w:rFonts w:ascii="Verdana" w:hAnsi="Verdana"/>
            <w:iCs/>
            <w:sz w:val="20"/>
          </w:rPr>
          <w:t>http://open.mrc.gm/SCC/home.asp</w:t>
        </w:r>
      </w:hyperlink>
      <w:r w:rsidRPr="00017BED">
        <w:rPr>
          <w:rFonts w:ascii="Verdana" w:hAnsi="Verdana"/>
          <w:iCs/>
          <w:sz w:val="20"/>
        </w:rPr>
        <w:t xml:space="preserve"> </w:t>
      </w:r>
    </w:p>
    <w:p w:rsidR="00B20465" w:rsidRPr="00017BED" w:rsidRDefault="00B20465" w:rsidP="009D3F30">
      <w:pPr>
        <w:pStyle w:val="NormalWeb"/>
        <w:numPr>
          <w:ilvl w:val="0"/>
          <w:numId w:val="66"/>
        </w:numPr>
        <w:shd w:val="clear" w:color="auto" w:fill="E0E0E0"/>
        <w:tabs>
          <w:tab w:val="clear" w:pos="284"/>
          <w:tab w:val="num" w:pos="1134"/>
        </w:tabs>
        <w:spacing w:before="60" w:beforeAutospacing="0" w:after="0" w:afterAutospacing="0" w:line="240" w:lineRule="auto"/>
        <w:ind w:left="1135" w:hanging="284"/>
        <w:rPr>
          <w:iCs/>
          <w:sz w:val="20"/>
          <w:szCs w:val="20"/>
        </w:rPr>
      </w:pPr>
      <w:r w:rsidRPr="00017BED">
        <w:rPr>
          <w:iCs/>
          <w:sz w:val="20"/>
          <w:szCs w:val="20"/>
        </w:rPr>
        <w:t xml:space="preserve">Describe the procedures for obtaining and documenting informed consent, including the circumstances in which consent will be sought and obtained. </w:t>
      </w:r>
    </w:p>
    <w:p w:rsidR="00B20465" w:rsidRPr="00017BED" w:rsidRDefault="00B20465" w:rsidP="009D3F30">
      <w:pPr>
        <w:pStyle w:val="BodyText"/>
        <w:numPr>
          <w:ilvl w:val="0"/>
          <w:numId w:val="66"/>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Identify different consent forms that are needed including e.g. screening, study participation, screening for human immunodeficiency virus, future use </w:t>
      </w:r>
      <w:r w:rsidR="008809F6">
        <w:rPr>
          <w:rFonts w:ascii="Verdana" w:hAnsi="Verdana"/>
          <w:iCs/>
          <w:sz w:val="20"/>
        </w:rPr>
        <w:t xml:space="preserve">of </w:t>
      </w:r>
      <w:r w:rsidRPr="00017BED">
        <w:rPr>
          <w:rFonts w:ascii="Verdana" w:hAnsi="Verdana"/>
          <w:iCs/>
          <w:sz w:val="20"/>
        </w:rPr>
        <w:t xml:space="preserve">specimens, assent form for minors and/or cross-refer to the corresponding section. </w:t>
      </w:r>
    </w:p>
    <w:p w:rsidR="00B20465" w:rsidRPr="00017BED" w:rsidRDefault="00B20465" w:rsidP="009D3F30">
      <w:pPr>
        <w:pStyle w:val="NormalWeb"/>
        <w:numPr>
          <w:ilvl w:val="0"/>
          <w:numId w:val="66"/>
        </w:numPr>
        <w:shd w:val="clear" w:color="auto" w:fill="E0E0E0"/>
        <w:tabs>
          <w:tab w:val="clear" w:pos="284"/>
          <w:tab w:val="num" w:pos="1134"/>
        </w:tabs>
        <w:spacing w:before="60" w:beforeAutospacing="0" w:after="0" w:afterAutospacing="0" w:line="240" w:lineRule="auto"/>
        <w:ind w:left="1135" w:hanging="284"/>
        <w:rPr>
          <w:iCs/>
          <w:sz w:val="20"/>
          <w:szCs w:val="20"/>
        </w:rPr>
      </w:pPr>
      <w:r w:rsidRPr="00017BED">
        <w:rPr>
          <w:iCs/>
          <w:sz w:val="20"/>
          <w:szCs w:val="20"/>
        </w:rPr>
        <w:t xml:space="preserve">State special circumstances regarding obtaining consent and prepare provisions for special populations and/or cross-refer to the corresponding section. </w:t>
      </w:r>
    </w:p>
    <w:p w:rsidR="00B20465" w:rsidRPr="00017BED" w:rsidRDefault="00B20465" w:rsidP="009D3F30">
      <w:pPr>
        <w:pStyle w:val="NormalWeb"/>
        <w:numPr>
          <w:ilvl w:val="0"/>
          <w:numId w:val="66"/>
        </w:numPr>
        <w:shd w:val="clear" w:color="auto" w:fill="E0E0E0"/>
        <w:tabs>
          <w:tab w:val="clear" w:pos="284"/>
          <w:tab w:val="num" w:pos="1134"/>
        </w:tabs>
        <w:spacing w:before="60" w:beforeAutospacing="0" w:after="0" w:afterAutospacing="0" w:line="240" w:lineRule="auto"/>
        <w:ind w:left="1135" w:hanging="284"/>
        <w:rPr>
          <w:iCs/>
          <w:sz w:val="20"/>
          <w:szCs w:val="20"/>
        </w:rPr>
      </w:pPr>
      <w:r w:rsidRPr="00017BED">
        <w:rPr>
          <w:iCs/>
          <w:sz w:val="20"/>
          <w:szCs w:val="20"/>
        </w:rPr>
        <w:t xml:space="preserve">State the protections for vulnerable participants. </w:t>
      </w:r>
    </w:p>
    <w:p w:rsidR="00B20465" w:rsidRPr="00017BED" w:rsidRDefault="00B20465" w:rsidP="009D3F30">
      <w:pPr>
        <w:pStyle w:val="BodyText"/>
        <w:numPr>
          <w:ilvl w:val="0"/>
          <w:numId w:val="66"/>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Discuss how assent </w:t>
      </w:r>
      <w:r w:rsidR="00736895" w:rsidRPr="00017BED">
        <w:rPr>
          <w:rFonts w:ascii="Verdana" w:hAnsi="Verdana"/>
          <w:iCs/>
          <w:sz w:val="20"/>
        </w:rPr>
        <w:t xml:space="preserve">of minors </w:t>
      </w:r>
      <w:r w:rsidRPr="00017BED">
        <w:rPr>
          <w:rFonts w:ascii="Verdana" w:hAnsi="Verdana"/>
          <w:iCs/>
          <w:sz w:val="20"/>
        </w:rPr>
        <w:t xml:space="preserve">will be obtained for the particular study, if applicable. </w:t>
      </w:r>
    </w:p>
    <w:p w:rsidR="00F8281B" w:rsidRPr="00017BED" w:rsidRDefault="00652CE3" w:rsidP="00AF0759">
      <w:pPr>
        <w:pStyle w:val="Heading2"/>
        <w:tabs>
          <w:tab w:val="clear" w:pos="720"/>
          <w:tab w:val="num" w:pos="851"/>
        </w:tabs>
        <w:spacing w:before="240" w:after="240" w:line="240" w:lineRule="auto"/>
        <w:ind w:left="851" w:hanging="851"/>
        <w:rPr>
          <w:rFonts w:ascii="Verdana" w:hAnsi="Verdana"/>
          <w:sz w:val="20"/>
        </w:rPr>
      </w:pPr>
      <w:bookmarkStart w:id="122" w:name="_Toc148775776"/>
      <w:bookmarkStart w:id="123" w:name="_Toc300154607"/>
      <w:bookmarkStart w:id="124" w:name="_Toc42589020"/>
      <w:bookmarkStart w:id="125" w:name="_Toc53202877"/>
      <w:r w:rsidRPr="00017BED">
        <w:rPr>
          <w:rFonts w:ascii="Verdana" w:hAnsi="Verdana"/>
          <w:sz w:val="20"/>
        </w:rPr>
        <w:t xml:space="preserve">Participant </w:t>
      </w:r>
      <w:r w:rsidR="00844E6B">
        <w:rPr>
          <w:rFonts w:ascii="Verdana" w:hAnsi="Verdana"/>
          <w:sz w:val="20"/>
        </w:rPr>
        <w:t>c</w:t>
      </w:r>
      <w:r w:rsidR="00F8281B" w:rsidRPr="00017BED">
        <w:rPr>
          <w:rFonts w:ascii="Verdana" w:hAnsi="Verdana"/>
          <w:sz w:val="20"/>
        </w:rPr>
        <w:t>onfidentiality</w:t>
      </w:r>
      <w:bookmarkEnd w:id="122"/>
      <w:bookmarkEnd w:id="123"/>
    </w:p>
    <w:p w:rsidR="00AF0759" w:rsidRDefault="00F8281B" w:rsidP="009D3F30">
      <w:pPr>
        <w:pStyle w:val="BodyText"/>
        <w:numPr>
          <w:ilvl w:val="0"/>
          <w:numId w:val="6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Include procedures for maintaining </w:t>
      </w:r>
      <w:r w:rsidR="00652CE3" w:rsidRPr="00017BED">
        <w:rPr>
          <w:rFonts w:ascii="Verdana" w:hAnsi="Verdana"/>
          <w:iCs/>
          <w:sz w:val="20"/>
        </w:rPr>
        <w:t xml:space="preserve">participant </w:t>
      </w:r>
      <w:r w:rsidRPr="00017BED">
        <w:rPr>
          <w:rFonts w:ascii="Verdana" w:hAnsi="Verdana"/>
          <w:iCs/>
          <w:sz w:val="20"/>
        </w:rPr>
        <w:t xml:space="preserve">confidentiality, any special data security requirements, and record retention and/or cross-refer to the corresponding section. </w:t>
      </w:r>
    </w:p>
    <w:p w:rsidR="00AF0759" w:rsidRDefault="00F8281B" w:rsidP="009D3F30">
      <w:pPr>
        <w:pStyle w:val="BodyText"/>
        <w:numPr>
          <w:ilvl w:val="0"/>
          <w:numId w:val="6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Describe whether participant identifiers will be attached to data or whether samples/data will be coded or unlinked and/or cross-refer to the corresponding section. </w:t>
      </w:r>
    </w:p>
    <w:p w:rsidR="00AF0759" w:rsidRDefault="00F8281B" w:rsidP="009D3F30">
      <w:pPr>
        <w:pStyle w:val="BodyText"/>
        <w:numPr>
          <w:ilvl w:val="0"/>
          <w:numId w:val="6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State possible persons that might have access to records, in addition to the trial monitor and/or cross-refer to the corresponding section. </w:t>
      </w:r>
    </w:p>
    <w:p w:rsidR="00F8281B" w:rsidRPr="00017BED" w:rsidRDefault="00F8281B" w:rsidP="009D3F30">
      <w:pPr>
        <w:pStyle w:val="BodyText"/>
        <w:numPr>
          <w:ilvl w:val="0"/>
          <w:numId w:val="67"/>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State whether personally identifiable information will be released to third parties and/or cross-refer to the corresponding section. </w:t>
      </w:r>
    </w:p>
    <w:p w:rsidR="00F8281B" w:rsidRPr="00017BED" w:rsidRDefault="00844E6B" w:rsidP="00AF0759">
      <w:pPr>
        <w:pStyle w:val="Heading2"/>
        <w:tabs>
          <w:tab w:val="clear" w:pos="720"/>
          <w:tab w:val="num" w:pos="851"/>
        </w:tabs>
        <w:spacing w:before="240" w:after="240" w:line="240" w:lineRule="auto"/>
        <w:ind w:left="851" w:hanging="851"/>
        <w:rPr>
          <w:rFonts w:ascii="Verdana" w:hAnsi="Verdana"/>
          <w:sz w:val="20"/>
        </w:rPr>
      </w:pPr>
      <w:bookmarkStart w:id="126" w:name="_Toc300154608"/>
      <w:r>
        <w:rPr>
          <w:rFonts w:ascii="Verdana" w:hAnsi="Verdana"/>
          <w:sz w:val="20"/>
        </w:rPr>
        <w:t>Future u</w:t>
      </w:r>
      <w:r w:rsidR="00F8281B" w:rsidRPr="00017BED">
        <w:rPr>
          <w:rFonts w:ascii="Verdana" w:hAnsi="Verdana"/>
          <w:sz w:val="20"/>
        </w:rPr>
        <w:t xml:space="preserve">se of </w:t>
      </w:r>
      <w:r>
        <w:rPr>
          <w:rFonts w:ascii="Verdana" w:hAnsi="Verdana"/>
          <w:sz w:val="20"/>
        </w:rPr>
        <w:t>s</w:t>
      </w:r>
      <w:r w:rsidR="00F8281B" w:rsidRPr="00017BED">
        <w:rPr>
          <w:rFonts w:ascii="Verdana" w:hAnsi="Verdana"/>
          <w:sz w:val="20"/>
        </w:rPr>
        <w:t xml:space="preserve">tored </w:t>
      </w:r>
      <w:r>
        <w:rPr>
          <w:rFonts w:ascii="Verdana" w:hAnsi="Verdana"/>
          <w:sz w:val="20"/>
        </w:rPr>
        <w:t>s</w:t>
      </w:r>
      <w:r w:rsidR="00F8281B" w:rsidRPr="00017BED">
        <w:rPr>
          <w:rFonts w:ascii="Verdana" w:hAnsi="Verdana"/>
          <w:sz w:val="20"/>
        </w:rPr>
        <w:t>pecimen</w:t>
      </w:r>
      <w:bookmarkEnd w:id="126"/>
    </w:p>
    <w:p w:rsidR="00F8281B" w:rsidRPr="00017BED" w:rsidRDefault="00F8281B" w:rsidP="009D3F30">
      <w:pPr>
        <w:pStyle w:val="BodyText"/>
        <w:numPr>
          <w:ilvl w:val="0"/>
          <w:numId w:val="6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If residual specimens will be maintained after the study is complete</w:t>
      </w:r>
      <w:r w:rsidR="00736895" w:rsidRPr="00017BED">
        <w:rPr>
          <w:rFonts w:ascii="Verdana" w:hAnsi="Verdana"/>
          <w:iCs/>
          <w:sz w:val="20"/>
        </w:rPr>
        <w:t>d</w:t>
      </w:r>
      <w:r w:rsidRPr="00017BED">
        <w:rPr>
          <w:rFonts w:ascii="Verdana" w:hAnsi="Verdana"/>
          <w:iCs/>
          <w:sz w:val="20"/>
        </w:rPr>
        <w:t xml:space="preserve">, include the provisions for consent and the options that are available for the </w:t>
      </w:r>
      <w:r w:rsidR="00652CE3" w:rsidRPr="00017BED">
        <w:rPr>
          <w:rFonts w:ascii="Verdana" w:hAnsi="Verdana"/>
          <w:iCs/>
          <w:sz w:val="20"/>
        </w:rPr>
        <w:t xml:space="preserve">participant </w:t>
      </w:r>
      <w:r w:rsidRPr="00017BED">
        <w:rPr>
          <w:rFonts w:ascii="Verdana" w:hAnsi="Verdana"/>
          <w:iCs/>
          <w:sz w:val="20"/>
        </w:rPr>
        <w:t xml:space="preserve">to agree to the future use of his/her specimens. </w:t>
      </w:r>
    </w:p>
    <w:p w:rsidR="00F8281B" w:rsidRPr="00017BED" w:rsidRDefault="00F8281B" w:rsidP="009D3F30">
      <w:pPr>
        <w:pStyle w:val="BodyText"/>
        <w:numPr>
          <w:ilvl w:val="0"/>
          <w:numId w:val="6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 xml:space="preserve">Specify the location(s), if other than the clinical site, where specimens will be maintained, if the </w:t>
      </w:r>
      <w:r w:rsidR="008809F6">
        <w:rPr>
          <w:rFonts w:ascii="Verdana" w:hAnsi="Verdana"/>
          <w:iCs/>
          <w:sz w:val="20"/>
        </w:rPr>
        <w:t xml:space="preserve">ethics committee </w:t>
      </w:r>
      <w:r w:rsidRPr="00017BED">
        <w:rPr>
          <w:rFonts w:ascii="Verdana" w:hAnsi="Verdana"/>
          <w:iCs/>
          <w:sz w:val="20"/>
        </w:rPr>
        <w:t>will review future studies</w:t>
      </w:r>
      <w:r w:rsidR="00652CE3" w:rsidRPr="00017BED">
        <w:rPr>
          <w:rFonts w:ascii="Verdana" w:hAnsi="Verdana"/>
          <w:iCs/>
          <w:sz w:val="20"/>
        </w:rPr>
        <w:t>.</w:t>
      </w:r>
    </w:p>
    <w:p w:rsidR="00F8281B" w:rsidRPr="00017BED" w:rsidRDefault="00F8281B" w:rsidP="009D3F30">
      <w:pPr>
        <w:pStyle w:val="BodyText"/>
        <w:numPr>
          <w:ilvl w:val="0"/>
          <w:numId w:val="68"/>
        </w:numPr>
        <w:shd w:val="clear" w:color="auto" w:fill="E0E0E0"/>
        <w:tabs>
          <w:tab w:val="clear" w:pos="284"/>
          <w:tab w:val="num" w:pos="1134"/>
        </w:tabs>
        <w:spacing w:before="60" w:line="240" w:lineRule="auto"/>
        <w:ind w:left="1135" w:hanging="284"/>
        <w:rPr>
          <w:rFonts w:ascii="Verdana" w:hAnsi="Verdana"/>
          <w:iCs/>
          <w:sz w:val="20"/>
        </w:rPr>
      </w:pPr>
      <w:r w:rsidRPr="00017BED">
        <w:rPr>
          <w:rFonts w:ascii="Verdana" w:hAnsi="Verdana"/>
          <w:iCs/>
          <w:sz w:val="20"/>
        </w:rPr>
        <w:t>Specify protections of confidentiality for any future studies with the stored specimens (e.g. specimens will be coded, bar-coded,</w:t>
      </w:r>
      <w:r w:rsidR="003E546C" w:rsidRPr="00017BED">
        <w:rPr>
          <w:rFonts w:ascii="Verdana" w:hAnsi="Verdana"/>
          <w:iCs/>
          <w:sz w:val="20"/>
        </w:rPr>
        <w:t xml:space="preserve"> etc</w:t>
      </w:r>
      <w:r w:rsidRPr="00017BED">
        <w:rPr>
          <w:rFonts w:ascii="Verdana" w:hAnsi="Verdana"/>
          <w:iCs/>
          <w:sz w:val="20"/>
        </w:rPr>
        <w:t xml:space="preserve">). </w:t>
      </w:r>
    </w:p>
    <w:p w:rsidR="00411E8E" w:rsidRPr="005C33FC" w:rsidRDefault="00411E8E" w:rsidP="00AF0759">
      <w:pPr>
        <w:pStyle w:val="Heading1"/>
        <w:tabs>
          <w:tab w:val="clear" w:pos="720"/>
          <w:tab w:val="num" w:pos="851"/>
        </w:tabs>
        <w:spacing w:before="360"/>
        <w:ind w:left="851" w:hanging="851"/>
        <w:rPr>
          <w:rFonts w:ascii="Verdana" w:hAnsi="Verdana"/>
          <w:caps w:val="0"/>
          <w:sz w:val="22"/>
          <w:szCs w:val="22"/>
        </w:rPr>
      </w:pPr>
      <w:bookmarkStart w:id="127" w:name="_Toc148775778"/>
      <w:bookmarkStart w:id="128" w:name="_Toc300154609"/>
      <w:bookmarkStart w:id="129" w:name="_Toc42589022"/>
      <w:bookmarkStart w:id="130" w:name="_Toc53202889"/>
      <w:bookmarkEnd w:id="124"/>
      <w:bookmarkEnd w:id="125"/>
      <w:r w:rsidRPr="005C33FC">
        <w:rPr>
          <w:rFonts w:ascii="Verdana" w:hAnsi="Verdana"/>
          <w:caps w:val="0"/>
          <w:sz w:val="22"/>
          <w:szCs w:val="22"/>
        </w:rPr>
        <w:t xml:space="preserve">Financing </w:t>
      </w:r>
      <w:smartTag w:uri="urn:schemas-microsoft-com:office:smarttags" w:element="stockticker">
        <w:r w:rsidRPr="005C33FC">
          <w:rPr>
            <w:rFonts w:ascii="Verdana" w:hAnsi="Verdana"/>
            <w:caps w:val="0"/>
            <w:sz w:val="22"/>
            <w:szCs w:val="22"/>
          </w:rPr>
          <w:t>and</w:t>
        </w:r>
      </w:smartTag>
      <w:r w:rsidRPr="005C33FC">
        <w:rPr>
          <w:rFonts w:ascii="Verdana" w:hAnsi="Verdana"/>
          <w:caps w:val="0"/>
          <w:sz w:val="22"/>
          <w:szCs w:val="22"/>
        </w:rPr>
        <w:t xml:space="preserve"> </w:t>
      </w:r>
      <w:r w:rsidR="00844E6B" w:rsidRPr="005C33FC">
        <w:rPr>
          <w:rFonts w:ascii="Verdana" w:hAnsi="Verdana"/>
          <w:caps w:val="0"/>
          <w:sz w:val="22"/>
          <w:szCs w:val="22"/>
        </w:rPr>
        <w:t>i</w:t>
      </w:r>
      <w:r w:rsidRPr="005C33FC">
        <w:rPr>
          <w:rFonts w:ascii="Verdana" w:hAnsi="Verdana"/>
          <w:caps w:val="0"/>
          <w:sz w:val="22"/>
          <w:szCs w:val="22"/>
        </w:rPr>
        <w:t>nsurance</w:t>
      </w:r>
      <w:bookmarkEnd w:id="127"/>
      <w:bookmarkEnd w:id="128"/>
    </w:p>
    <w:p w:rsidR="003E546C" w:rsidRPr="00017BED" w:rsidRDefault="003E546C" w:rsidP="00AF0759">
      <w:pPr>
        <w:spacing w:before="120" w:line="240" w:lineRule="auto"/>
        <w:ind w:left="851"/>
        <w:jc w:val="both"/>
        <w:rPr>
          <w:rFonts w:ascii="Verdana" w:hAnsi="Verdana"/>
          <w:iCs/>
          <w:sz w:val="20"/>
        </w:rPr>
      </w:pPr>
      <w:r w:rsidRPr="00017BED">
        <w:rPr>
          <w:rFonts w:ascii="Verdana" w:hAnsi="Verdana"/>
          <w:iCs/>
          <w:sz w:val="20"/>
        </w:rPr>
        <w:t>{6.14}</w:t>
      </w:r>
      <w:r w:rsidR="002D7BD3">
        <w:rPr>
          <w:rFonts w:ascii="Verdana" w:hAnsi="Verdana"/>
          <w:iCs/>
          <w:sz w:val="20"/>
        </w:rPr>
        <w:t xml:space="preserve"> and {Declaration of Helsinki 2008}</w:t>
      </w:r>
    </w:p>
    <w:p w:rsidR="00364E1A" w:rsidRDefault="002D7BD3" w:rsidP="009D3F30">
      <w:pPr>
        <w:numPr>
          <w:ilvl w:val="0"/>
          <w:numId w:val="69"/>
        </w:numPr>
        <w:shd w:val="clear" w:color="auto" w:fill="E0E0E0"/>
        <w:tabs>
          <w:tab w:val="clear" w:pos="284"/>
          <w:tab w:val="num" w:pos="1134"/>
        </w:tabs>
        <w:spacing w:before="60" w:line="240" w:lineRule="auto"/>
        <w:ind w:left="1135" w:hanging="284"/>
        <w:jc w:val="both"/>
        <w:rPr>
          <w:rFonts w:ascii="Verdana" w:hAnsi="Verdana"/>
          <w:iCs/>
          <w:sz w:val="20"/>
        </w:rPr>
      </w:pPr>
      <w:r>
        <w:rPr>
          <w:rFonts w:ascii="Verdana" w:hAnsi="Verdana"/>
          <w:sz w:val="20"/>
        </w:rPr>
        <w:t>Indicate the sponsoring and funding parties and d</w:t>
      </w:r>
      <w:r w:rsidR="00411E8E" w:rsidRPr="00017BED">
        <w:rPr>
          <w:rFonts w:ascii="Verdana" w:hAnsi="Verdana"/>
          <w:sz w:val="20"/>
        </w:rPr>
        <w:t xml:space="preserve">escribe the financing procedure </w:t>
      </w:r>
      <w:r>
        <w:rPr>
          <w:rFonts w:ascii="Verdana" w:hAnsi="Verdana"/>
          <w:sz w:val="20"/>
        </w:rPr>
        <w:t>and/</w:t>
      </w:r>
      <w:r w:rsidR="00411E8E" w:rsidRPr="00017BED">
        <w:rPr>
          <w:rFonts w:ascii="Verdana" w:hAnsi="Verdana"/>
          <w:sz w:val="20"/>
        </w:rPr>
        <w:t xml:space="preserve">or refer to the document it is addressed. </w:t>
      </w:r>
    </w:p>
    <w:p w:rsidR="002D7BD3" w:rsidRDefault="002D7BD3" w:rsidP="002D7BD3">
      <w:pPr>
        <w:spacing w:before="120" w:line="240" w:lineRule="auto"/>
        <w:ind w:left="851"/>
        <w:jc w:val="both"/>
        <w:rPr>
          <w:rFonts w:ascii="Verdana" w:hAnsi="Verdana"/>
          <w:iCs/>
          <w:sz w:val="20"/>
        </w:rPr>
      </w:pPr>
      <w:r w:rsidRPr="00017BED">
        <w:rPr>
          <w:rFonts w:ascii="Verdana" w:hAnsi="Verdana"/>
          <w:iCs/>
          <w:sz w:val="20"/>
        </w:rPr>
        <w:t>{6.14}</w:t>
      </w:r>
    </w:p>
    <w:p w:rsidR="002D7BD3" w:rsidRDefault="002D7BD3" w:rsidP="002D7BD3">
      <w:pPr>
        <w:numPr>
          <w:ilvl w:val="0"/>
          <w:numId w:val="69"/>
        </w:numPr>
        <w:shd w:val="clear" w:color="auto" w:fill="E0E0E0"/>
        <w:tabs>
          <w:tab w:val="clear" w:pos="284"/>
          <w:tab w:val="num" w:pos="1134"/>
        </w:tabs>
        <w:spacing w:before="60" w:line="240" w:lineRule="auto"/>
        <w:ind w:left="1135" w:hanging="284"/>
        <w:jc w:val="both"/>
        <w:rPr>
          <w:rFonts w:ascii="Verdana" w:hAnsi="Verdana"/>
          <w:iCs/>
          <w:sz w:val="20"/>
        </w:rPr>
      </w:pPr>
      <w:r w:rsidRPr="00017BED">
        <w:rPr>
          <w:rFonts w:ascii="Verdana" w:hAnsi="Verdana"/>
          <w:sz w:val="20"/>
        </w:rPr>
        <w:t>Describe insurance procedure, if applicable, or refer to the document it is addressed.</w:t>
      </w:r>
      <w:r w:rsidRPr="00017BED">
        <w:rPr>
          <w:rFonts w:ascii="Verdana" w:hAnsi="Verdana"/>
          <w:sz w:val="20"/>
        </w:rPr>
        <w:br/>
      </w:r>
      <w:r w:rsidRPr="00017BED">
        <w:rPr>
          <w:rFonts w:ascii="Verdana" w:hAnsi="Verdana"/>
          <w:b/>
          <w:iCs/>
          <w:sz w:val="20"/>
        </w:rPr>
        <w:t>Note:</w:t>
      </w:r>
      <w:r w:rsidRPr="00017BED">
        <w:rPr>
          <w:rFonts w:ascii="Verdana" w:hAnsi="Verdana"/>
          <w:iCs/>
          <w:sz w:val="20"/>
        </w:rPr>
        <w:t xml:space="preserve"> In The Gambia no insurance is required by legislation.</w:t>
      </w:r>
    </w:p>
    <w:p w:rsidR="002D7BD3" w:rsidRPr="00017BED" w:rsidRDefault="002D7BD3" w:rsidP="002D7BD3">
      <w:pPr>
        <w:spacing w:before="120" w:line="240" w:lineRule="auto"/>
        <w:ind w:left="851"/>
        <w:jc w:val="both"/>
        <w:rPr>
          <w:rFonts w:ascii="Verdana" w:hAnsi="Verdana"/>
          <w:iCs/>
          <w:sz w:val="20"/>
        </w:rPr>
      </w:pPr>
      <w:r>
        <w:rPr>
          <w:rFonts w:ascii="Verdana" w:hAnsi="Verdana"/>
          <w:iCs/>
          <w:sz w:val="20"/>
        </w:rPr>
        <w:t>{Declaration of Helsinki 2008}</w:t>
      </w:r>
    </w:p>
    <w:p w:rsidR="002D7BD3" w:rsidRDefault="002D7BD3" w:rsidP="002D7BD3">
      <w:pPr>
        <w:numPr>
          <w:ilvl w:val="0"/>
          <w:numId w:val="69"/>
        </w:numPr>
        <w:shd w:val="clear" w:color="auto" w:fill="E0E0E0"/>
        <w:tabs>
          <w:tab w:val="clear" w:pos="284"/>
          <w:tab w:val="num" w:pos="1134"/>
        </w:tabs>
        <w:spacing w:before="60" w:line="240" w:lineRule="auto"/>
        <w:ind w:left="1135" w:hanging="284"/>
        <w:jc w:val="both"/>
        <w:rPr>
          <w:rFonts w:ascii="Verdana" w:hAnsi="Verdana"/>
          <w:iCs/>
          <w:sz w:val="20"/>
        </w:rPr>
      </w:pPr>
      <w:r>
        <w:rPr>
          <w:rFonts w:ascii="Verdana" w:hAnsi="Verdana"/>
          <w:iCs/>
          <w:sz w:val="20"/>
        </w:rPr>
        <w:t>Indicate the institutional affiliations and any potential conflicts of interest</w:t>
      </w:r>
    </w:p>
    <w:p w:rsidR="00411E8E" w:rsidRPr="005C33FC" w:rsidRDefault="00411E8E" w:rsidP="00AF0759">
      <w:pPr>
        <w:pStyle w:val="Heading1"/>
        <w:tabs>
          <w:tab w:val="clear" w:pos="720"/>
          <w:tab w:val="num" w:pos="851"/>
        </w:tabs>
        <w:spacing w:before="360"/>
        <w:ind w:left="851" w:hanging="851"/>
        <w:rPr>
          <w:rFonts w:ascii="Verdana" w:hAnsi="Verdana"/>
          <w:caps w:val="0"/>
          <w:sz w:val="22"/>
          <w:szCs w:val="22"/>
        </w:rPr>
      </w:pPr>
      <w:bookmarkStart w:id="131" w:name="_Toc148775779"/>
      <w:bookmarkStart w:id="132" w:name="_Toc300154610"/>
      <w:r w:rsidRPr="005C33FC">
        <w:rPr>
          <w:rFonts w:ascii="Verdana" w:hAnsi="Verdana"/>
          <w:caps w:val="0"/>
          <w:sz w:val="22"/>
          <w:szCs w:val="22"/>
        </w:rPr>
        <w:t xml:space="preserve">Publication </w:t>
      </w:r>
      <w:r w:rsidR="00844E6B" w:rsidRPr="005C33FC">
        <w:rPr>
          <w:rFonts w:ascii="Verdana" w:hAnsi="Verdana"/>
          <w:caps w:val="0"/>
          <w:sz w:val="22"/>
          <w:szCs w:val="22"/>
        </w:rPr>
        <w:t>p</w:t>
      </w:r>
      <w:r w:rsidRPr="005C33FC">
        <w:rPr>
          <w:rFonts w:ascii="Verdana" w:hAnsi="Verdana"/>
          <w:caps w:val="0"/>
          <w:sz w:val="22"/>
          <w:szCs w:val="22"/>
        </w:rPr>
        <w:t>olicy</w:t>
      </w:r>
      <w:bookmarkEnd w:id="131"/>
      <w:bookmarkEnd w:id="132"/>
    </w:p>
    <w:p w:rsidR="003E546C" w:rsidRPr="00017BED" w:rsidRDefault="003E546C" w:rsidP="00AF0759">
      <w:pPr>
        <w:keepNext/>
        <w:spacing w:line="240" w:lineRule="auto"/>
        <w:ind w:left="851"/>
        <w:rPr>
          <w:rFonts w:ascii="Verdana" w:hAnsi="Verdana"/>
          <w:iCs/>
          <w:sz w:val="20"/>
        </w:rPr>
      </w:pPr>
      <w:r w:rsidRPr="00017BED">
        <w:rPr>
          <w:rFonts w:ascii="Verdana" w:hAnsi="Verdana"/>
          <w:iCs/>
          <w:sz w:val="20"/>
        </w:rPr>
        <w:t>{6.15}</w:t>
      </w:r>
    </w:p>
    <w:p w:rsidR="00411E8E" w:rsidRPr="00017BED" w:rsidRDefault="00411E8E" w:rsidP="009D3F30">
      <w:pPr>
        <w:numPr>
          <w:ilvl w:val="0"/>
          <w:numId w:val="70"/>
        </w:numPr>
        <w:shd w:val="clear" w:color="auto" w:fill="E0E0E0"/>
        <w:tabs>
          <w:tab w:val="clear" w:pos="284"/>
          <w:tab w:val="num" w:pos="1134"/>
        </w:tabs>
        <w:spacing w:before="60" w:line="240" w:lineRule="auto"/>
        <w:rPr>
          <w:rFonts w:ascii="Verdana" w:hAnsi="Verdana"/>
          <w:iCs/>
          <w:sz w:val="20"/>
        </w:rPr>
      </w:pPr>
      <w:r w:rsidRPr="00017BED">
        <w:rPr>
          <w:rFonts w:ascii="Verdana" w:hAnsi="Verdana"/>
          <w:sz w:val="20"/>
        </w:rPr>
        <w:t>Specify the dissemination of results and/or cross-refer to the corresponding section</w:t>
      </w:r>
      <w:r w:rsidR="003E546C" w:rsidRPr="00017BED">
        <w:rPr>
          <w:rFonts w:ascii="Verdana" w:hAnsi="Verdana"/>
          <w:sz w:val="20"/>
        </w:rPr>
        <w:t xml:space="preserve"> or refer to the document it is addressed</w:t>
      </w:r>
      <w:r w:rsidRPr="00017BED">
        <w:rPr>
          <w:rFonts w:ascii="Verdana" w:hAnsi="Verdana"/>
          <w:sz w:val="20"/>
        </w:rPr>
        <w:t xml:space="preserve">. </w:t>
      </w:r>
    </w:p>
    <w:p w:rsidR="00957256" w:rsidRPr="00017BED" w:rsidRDefault="00957256" w:rsidP="009D3F30">
      <w:pPr>
        <w:numPr>
          <w:ilvl w:val="0"/>
          <w:numId w:val="70"/>
        </w:numPr>
        <w:shd w:val="clear" w:color="auto" w:fill="E0E0E0"/>
        <w:tabs>
          <w:tab w:val="clear" w:pos="284"/>
          <w:tab w:val="num" w:pos="1134"/>
        </w:tabs>
        <w:spacing w:before="60" w:line="240" w:lineRule="auto"/>
        <w:rPr>
          <w:rFonts w:ascii="Verdana" w:hAnsi="Verdana"/>
          <w:color w:val="000000"/>
          <w:sz w:val="20"/>
        </w:rPr>
      </w:pPr>
      <w:r w:rsidRPr="00017BED">
        <w:rPr>
          <w:rFonts w:ascii="Verdana" w:hAnsi="Verdana"/>
          <w:iCs/>
          <w:sz w:val="20"/>
        </w:rPr>
        <w:t>State whether any confidentiality is to be respected by any party</w:t>
      </w:r>
      <w:r w:rsidR="008809F6">
        <w:rPr>
          <w:rFonts w:ascii="Verdana" w:hAnsi="Verdana"/>
          <w:iCs/>
          <w:sz w:val="20"/>
        </w:rPr>
        <w:t>.</w:t>
      </w:r>
    </w:p>
    <w:p w:rsidR="00957256" w:rsidRPr="00017BED" w:rsidRDefault="00957256" w:rsidP="009D3F30">
      <w:pPr>
        <w:numPr>
          <w:ilvl w:val="0"/>
          <w:numId w:val="70"/>
        </w:numPr>
        <w:shd w:val="clear" w:color="auto" w:fill="E0E0E0"/>
        <w:tabs>
          <w:tab w:val="clear" w:pos="284"/>
          <w:tab w:val="num" w:pos="1134"/>
        </w:tabs>
        <w:spacing w:before="60" w:line="240" w:lineRule="auto"/>
        <w:rPr>
          <w:rFonts w:ascii="Verdana" w:hAnsi="Verdana"/>
          <w:sz w:val="20"/>
        </w:rPr>
      </w:pPr>
      <w:r w:rsidRPr="00017BED">
        <w:rPr>
          <w:rFonts w:ascii="Verdana" w:hAnsi="Verdana" w:cs="TimesNewRomanPSMT"/>
          <w:sz w:val="20"/>
          <w:lang w:eastAsia="en-GB"/>
        </w:rPr>
        <w:t xml:space="preserve">Indicate the </w:t>
      </w:r>
      <w:r w:rsidRPr="00017BED">
        <w:rPr>
          <w:rFonts w:ascii="Verdana" w:hAnsi="Verdana" w:cs="TimesNewRomanPSMT"/>
          <w:sz w:val="20"/>
          <w:lang w:val="en-GB" w:eastAsia="en-GB"/>
        </w:rPr>
        <w:t>intellectual or industrial property rights</w:t>
      </w:r>
      <w:r w:rsidR="008809F6">
        <w:rPr>
          <w:rFonts w:ascii="Verdana" w:hAnsi="Verdana" w:cs="TimesNewRomanPSMT"/>
          <w:sz w:val="20"/>
          <w:lang w:val="en-GB" w:eastAsia="en-GB"/>
        </w:rPr>
        <w:t>.</w:t>
      </w:r>
    </w:p>
    <w:p w:rsidR="00957256" w:rsidRPr="00017BED" w:rsidRDefault="00957256" w:rsidP="009D3F30">
      <w:pPr>
        <w:numPr>
          <w:ilvl w:val="0"/>
          <w:numId w:val="70"/>
        </w:numPr>
        <w:shd w:val="clear" w:color="auto" w:fill="E0E0E0"/>
        <w:tabs>
          <w:tab w:val="clear" w:pos="284"/>
          <w:tab w:val="num" w:pos="1134"/>
        </w:tabs>
        <w:spacing w:before="60" w:line="240" w:lineRule="auto"/>
        <w:rPr>
          <w:rFonts w:ascii="Verdana" w:hAnsi="Verdana"/>
          <w:sz w:val="20"/>
        </w:rPr>
      </w:pPr>
      <w:r w:rsidRPr="00017BED">
        <w:rPr>
          <w:rFonts w:ascii="Verdana" w:hAnsi="Verdana"/>
          <w:sz w:val="20"/>
        </w:rPr>
        <w:t xml:space="preserve">Outline the publication and authorship policies or refer to the </w:t>
      </w:r>
      <w:r w:rsidRPr="00017BED">
        <w:rPr>
          <w:rFonts w:ascii="Verdana" w:hAnsi="Verdana"/>
          <w:iCs/>
          <w:sz w:val="20"/>
        </w:rPr>
        <w:t>corresponding document.</w:t>
      </w:r>
    </w:p>
    <w:p w:rsidR="00957256" w:rsidRPr="00017BED" w:rsidRDefault="00957256" w:rsidP="009D3F30">
      <w:pPr>
        <w:numPr>
          <w:ilvl w:val="0"/>
          <w:numId w:val="70"/>
        </w:numPr>
        <w:shd w:val="clear" w:color="auto" w:fill="E0E0E0"/>
        <w:tabs>
          <w:tab w:val="clear" w:pos="284"/>
          <w:tab w:val="num" w:pos="1134"/>
        </w:tabs>
        <w:spacing w:before="60" w:line="240" w:lineRule="auto"/>
        <w:rPr>
          <w:rFonts w:ascii="Verdana" w:hAnsi="Verdana"/>
          <w:sz w:val="20"/>
        </w:rPr>
      </w:pPr>
      <w:r w:rsidRPr="00017BED">
        <w:rPr>
          <w:rFonts w:ascii="Verdana" w:hAnsi="Verdana"/>
          <w:sz w:val="20"/>
        </w:rPr>
        <w:t>State how trial results will be communicated to participants</w:t>
      </w:r>
      <w:r w:rsidR="008809F6">
        <w:rPr>
          <w:rFonts w:ascii="Verdana" w:hAnsi="Verdana"/>
          <w:sz w:val="20"/>
        </w:rPr>
        <w:t>.</w:t>
      </w:r>
    </w:p>
    <w:p w:rsidR="00B64F3F" w:rsidRPr="00017BED" w:rsidRDefault="00B64F3F" w:rsidP="00844E6B">
      <w:pPr>
        <w:spacing w:before="120" w:line="240" w:lineRule="auto"/>
        <w:ind w:left="851"/>
        <w:rPr>
          <w:rFonts w:ascii="Verdana" w:hAnsi="Verdana"/>
          <w:color w:val="000000"/>
          <w:sz w:val="20"/>
        </w:rPr>
      </w:pPr>
      <w:r w:rsidRPr="00017BED">
        <w:rPr>
          <w:rFonts w:ascii="Verdana" w:hAnsi="Verdana"/>
          <w:b/>
          <w:iCs/>
          <w:sz w:val="20"/>
        </w:rPr>
        <w:t>Note:</w:t>
      </w:r>
      <w:r w:rsidRPr="00017BED">
        <w:rPr>
          <w:rFonts w:ascii="Verdana" w:hAnsi="Verdana"/>
          <w:iCs/>
          <w:sz w:val="20"/>
        </w:rPr>
        <w:t xml:space="preserve"> Electronic </w:t>
      </w:r>
      <w:r w:rsidRPr="00017BED">
        <w:rPr>
          <w:rFonts w:ascii="Verdana" w:hAnsi="Verdana"/>
          <w:color w:val="000000"/>
          <w:sz w:val="20"/>
          <w:lang w:val="en-GB" w:eastAsia="en-GB"/>
        </w:rPr>
        <w:t xml:space="preserve">copies of any original research papers accepted for publication in a peer-reviewed journal, which are supported in whole or in part by MRC funding, must be deposited at the earliest </w:t>
      </w:r>
      <w:r w:rsidRPr="00017BED">
        <w:rPr>
          <w:rFonts w:ascii="Verdana" w:hAnsi="Verdana"/>
          <w:color w:val="000000"/>
          <w:sz w:val="20"/>
        </w:rPr>
        <w:t xml:space="preserve">opportunity, and certainly within six months of publication, in </w:t>
      </w:r>
      <w:r w:rsidRPr="00017BED">
        <w:rPr>
          <w:rStyle w:val="Hyperlink"/>
          <w:rFonts w:ascii="Verdana" w:hAnsi="Verdana"/>
          <w:sz w:val="20"/>
        </w:rPr>
        <w:t>UK PubMedCentral</w:t>
      </w:r>
      <w:r w:rsidRPr="00017BED">
        <w:rPr>
          <w:rFonts w:ascii="Verdana" w:hAnsi="Verdana"/>
          <w:color w:val="000000"/>
          <w:sz w:val="20"/>
        </w:rPr>
        <w:t>. The condition is subject to compliance with publishers’ copyright and licensing policies. Wh</w:t>
      </w:r>
      <w:r w:rsidR="00957256" w:rsidRPr="00017BED">
        <w:rPr>
          <w:rFonts w:ascii="Verdana" w:hAnsi="Verdana"/>
          <w:color w:val="000000"/>
          <w:sz w:val="20"/>
        </w:rPr>
        <w:t>en</w:t>
      </w:r>
      <w:r w:rsidRPr="00017BED">
        <w:rPr>
          <w:rFonts w:ascii="Verdana" w:hAnsi="Verdana"/>
          <w:color w:val="000000"/>
          <w:sz w:val="20"/>
        </w:rPr>
        <w:t xml:space="preserve">ever possible, the article deposited should be the published version. </w:t>
      </w:r>
    </w:p>
    <w:p w:rsidR="00411E8E" w:rsidRPr="005C33FC" w:rsidRDefault="00411E8E" w:rsidP="00AF0759">
      <w:pPr>
        <w:pStyle w:val="Heading1"/>
        <w:tabs>
          <w:tab w:val="clear" w:pos="720"/>
          <w:tab w:val="num" w:pos="851"/>
        </w:tabs>
        <w:spacing w:before="360"/>
        <w:ind w:left="851" w:hanging="851"/>
        <w:rPr>
          <w:rFonts w:ascii="Verdana" w:hAnsi="Verdana"/>
          <w:caps w:val="0"/>
          <w:sz w:val="22"/>
          <w:szCs w:val="22"/>
        </w:rPr>
      </w:pPr>
      <w:bookmarkStart w:id="133" w:name="_Toc148775780"/>
      <w:bookmarkStart w:id="134" w:name="_Toc300154611"/>
      <w:r w:rsidRPr="005C33FC">
        <w:rPr>
          <w:rFonts w:ascii="Verdana" w:hAnsi="Verdana"/>
          <w:caps w:val="0"/>
          <w:sz w:val="22"/>
          <w:szCs w:val="22"/>
        </w:rPr>
        <w:t>References</w:t>
      </w:r>
      <w:bookmarkEnd w:id="133"/>
      <w:bookmarkEnd w:id="134"/>
    </w:p>
    <w:p w:rsidR="00411E8E" w:rsidRPr="00017BED" w:rsidRDefault="00411E8E" w:rsidP="009D3F30">
      <w:pPr>
        <w:pStyle w:val="BodyText"/>
        <w:numPr>
          <w:ilvl w:val="0"/>
          <w:numId w:val="71"/>
        </w:numPr>
        <w:shd w:val="clear" w:color="auto" w:fill="E0E0E0"/>
        <w:tabs>
          <w:tab w:val="clear" w:pos="284"/>
          <w:tab w:val="num" w:pos="1134"/>
        </w:tabs>
        <w:spacing w:before="0" w:line="240" w:lineRule="auto"/>
        <w:rPr>
          <w:rFonts w:ascii="Verdana" w:hAnsi="Verdana"/>
          <w:iCs/>
          <w:sz w:val="20"/>
        </w:rPr>
      </w:pPr>
      <w:bookmarkStart w:id="135" w:name="OLE_LINK1"/>
      <w:bookmarkStart w:id="136" w:name="OLE_LINK2"/>
      <w:r w:rsidRPr="00017BED">
        <w:rPr>
          <w:rFonts w:ascii="Verdana" w:hAnsi="Verdana"/>
          <w:sz w:val="20"/>
        </w:rPr>
        <w:t xml:space="preserve">Include a list of relevant references to literature and data. </w:t>
      </w:r>
    </w:p>
    <w:p w:rsidR="00A91BA4" w:rsidRPr="00017BED" w:rsidRDefault="00A91BA4" w:rsidP="00AF0759">
      <w:pPr>
        <w:pStyle w:val="Heading2"/>
        <w:tabs>
          <w:tab w:val="clear" w:pos="720"/>
          <w:tab w:val="num" w:pos="851"/>
        </w:tabs>
        <w:spacing w:before="240" w:after="240" w:line="240" w:lineRule="auto"/>
        <w:ind w:left="851" w:hanging="851"/>
        <w:rPr>
          <w:rFonts w:ascii="Verdana" w:hAnsi="Verdana"/>
          <w:sz w:val="20"/>
        </w:rPr>
      </w:pPr>
      <w:bookmarkStart w:id="137" w:name="_Toc300154612"/>
      <w:bookmarkEnd w:id="135"/>
      <w:bookmarkEnd w:id="136"/>
      <w:r w:rsidRPr="00017BED">
        <w:rPr>
          <w:rFonts w:ascii="Verdana" w:hAnsi="Verdana"/>
          <w:sz w:val="20"/>
        </w:rPr>
        <w:t xml:space="preserve">Documents </w:t>
      </w:r>
      <w:r w:rsidR="00844E6B">
        <w:rPr>
          <w:rFonts w:ascii="Verdana" w:hAnsi="Verdana"/>
          <w:sz w:val="20"/>
        </w:rPr>
        <w:t>a</w:t>
      </w:r>
      <w:r w:rsidRPr="00017BED">
        <w:rPr>
          <w:rFonts w:ascii="Verdana" w:hAnsi="Verdana"/>
          <w:sz w:val="20"/>
        </w:rPr>
        <w:t xml:space="preserve">ttached to this </w:t>
      </w:r>
      <w:r w:rsidR="00844E6B">
        <w:rPr>
          <w:rFonts w:ascii="Verdana" w:hAnsi="Verdana"/>
          <w:sz w:val="20"/>
        </w:rPr>
        <w:t>p</w:t>
      </w:r>
      <w:r w:rsidRPr="00017BED">
        <w:rPr>
          <w:rFonts w:ascii="Verdana" w:hAnsi="Verdana"/>
          <w:sz w:val="20"/>
        </w:rPr>
        <w:t>rotocol</w:t>
      </w:r>
      <w:bookmarkEnd w:id="137"/>
    </w:p>
    <w:p w:rsidR="00837ED2" w:rsidRPr="00017BED" w:rsidRDefault="00837ED2" w:rsidP="009D3F30">
      <w:pPr>
        <w:pStyle w:val="BodyText"/>
        <w:numPr>
          <w:ilvl w:val="0"/>
          <w:numId w:val="72"/>
        </w:numPr>
        <w:shd w:val="clear" w:color="auto" w:fill="E0E0E0"/>
        <w:tabs>
          <w:tab w:val="clear" w:pos="284"/>
          <w:tab w:val="num" w:pos="1134"/>
        </w:tabs>
        <w:spacing w:before="0" w:after="120" w:line="240" w:lineRule="auto"/>
        <w:rPr>
          <w:rFonts w:ascii="Verdana" w:hAnsi="Verdana"/>
          <w:iCs/>
          <w:sz w:val="20"/>
        </w:rPr>
      </w:pPr>
      <w:r w:rsidRPr="00017BED">
        <w:rPr>
          <w:rFonts w:ascii="Verdana" w:hAnsi="Verdana"/>
          <w:sz w:val="20"/>
        </w:rPr>
        <w:t xml:space="preserve">Tick boxes and enter versions and dates as appropriate. </w:t>
      </w:r>
    </w:p>
    <w:tbl>
      <w:tblPr>
        <w:tblW w:w="6521" w:type="dxa"/>
        <w:tblInd w:w="959" w:type="dxa"/>
        <w:tblLook w:val="01E0" w:firstRow="1" w:lastRow="1" w:firstColumn="1" w:lastColumn="1" w:noHBand="0" w:noVBand="0"/>
      </w:tblPr>
      <w:tblGrid>
        <w:gridCol w:w="683"/>
        <w:gridCol w:w="5838"/>
      </w:tblGrid>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1.</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Subject information sheet</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2.</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Informed consent form</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3.</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SAE report form</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4.</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Protocol deviation report form</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5.</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sz w:val="20"/>
              </w:rPr>
              <w:t>Data management plan</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6.</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Statistical plan</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7.</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Study monitoring plan</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8.</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Clinical quality assurance plan</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9.</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DMC/DSMB charter/plan</w:t>
            </w:r>
          </w:p>
        </w:tc>
      </w:tr>
      <w:tr w:rsidR="008809F6" w:rsidRPr="00F46C8D" w:rsidTr="00F46C8D">
        <w:tc>
          <w:tcPr>
            <w:tcW w:w="683"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iCs/>
                <w:sz w:val="20"/>
              </w:rPr>
              <w:t>10.</w:t>
            </w:r>
          </w:p>
        </w:tc>
        <w:tc>
          <w:tcPr>
            <w:tcW w:w="5838" w:type="dxa"/>
          </w:tcPr>
          <w:p w:rsidR="008809F6" w:rsidRPr="00F46C8D" w:rsidRDefault="008809F6" w:rsidP="00F46C8D">
            <w:pPr>
              <w:pStyle w:val="BodyText"/>
              <w:spacing w:before="120" w:line="240" w:lineRule="auto"/>
              <w:rPr>
                <w:rFonts w:ascii="Verdana" w:hAnsi="Verdana"/>
                <w:b/>
                <w:iCs/>
                <w:sz w:val="20"/>
              </w:rPr>
            </w:pPr>
            <w:r w:rsidRPr="00F46C8D">
              <w:rPr>
                <w:rFonts w:ascii="Verdana" w:hAnsi="Verdana"/>
                <w:b/>
                <w:sz w:val="20"/>
              </w:rPr>
              <w:t>Financial plan</w:t>
            </w:r>
          </w:p>
        </w:tc>
      </w:tr>
    </w:tbl>
    <w:p w:rsidR="00A91BA4" w:rsidRPr="00017BED" w:rsidRDefault="00A91BA4" w:rsidP="00A91BA4">
      <w:pPr>
        <w:pStyle w:val="BodyText"/>
        <w:spacing w:before="120" w:line="240" w:lineRule="auto"/>
        <w:rPr>
          <w:rFonts w:ascii="Verdana" w:hAnsi="Verdana"/>
          <w:sz w:val="20"/>
        </w:rPr>
      </w:pPr>
    </w:p>
    <w:p w:rsidR="00411E8E" w:rsidRPr="00017BED" w:rsidRDefault="00411E8E" w:rsidP="00411E8E">
      <w:pPr>
        <w:pStyle w:val="BodyText"/>
        <w:spacing w:before="120" w:line="240" w:lineRule="auto"/>
        <w:rPr>
          <w:rFonts w:ascii="Verdana" w:hAnsi="Verdana"/>
          <w:iCs/>
          <w:sz w:val="20"/>
        </w:rPr>
      </w:pPr>
      <w:r w:rsidRPr="00017BED">
        <w:rPr>
          <w:rFonts w:ascii="Verdana" w:hAnsi="Verdana"/>
          <w:sz w:val="20"/>
        </w:rPr>
        <w:br w:type="page"/>
      </w:r>
    </w:p>
    <w:p w:rsidR="00425A78" w:rsidRPr="00CC4253" w:rsidRDefault="00543D9C" w:rsidP="00861AAE">
      <w:pPr>
        <w:pStyle w:val="SchemaTitle"/>
        <w:spacing w:line="240" w:lineRule="auto"/>
        <w:rPr>
          <w:rFonts w:ascii="Verdana" w:hAnsi="Verdana"/>
          <w:caps w:val="0"/>
        </w:rPr>
      </w:pPr>
      <w:bookmarkStart w:id="138" w:name="_Toc300154613"/>
      <w:bookmarkEnd w:id="129"/>
      <w:bookmarkEnd w:id="130"/>
      <w:r w:rsidRPr="00CC4253">
        <w:rPr>
          <w:rFonts w:ascii="Verdana" w:hAnsi="Verdana"/>
          <w:caps w:val="0"/>
        </w:rPr>
        <w:t xml:space="preserve">Supplements, </w:t>
      </w:r>
      <w:r w:rsidR="00844E6B">
        <w:rPr>
          <w:rFonts w:ascii="Verdana" w:hAnsi="Verdana"/>
          <w:caps w:val="0"/>
        </w:rPr>
        <w:t>a</w:t>
      </w:r>
      <w:r w:rsidR="00425A78" w:rsidRPr="00CC4253">
        <w:rPr>
          <w:rFonts w:ascii="Verdana" w:hAnsi="Verdana"/>
          <w:caps w:val="0"/>
        </w:rPr>
        <w:t>ppendices</w:t>
      </w:r>
      <w:r w:rsidR="00C351FA" w:rsidRPr="00CC4253">
        <w:rPr>
          <w:rFonts w:ascii="Verdana" w:hAnsi="Verdana"/>
          <w:caps w:val="0"/>
        </w:rPr>
        <w:t xml:space="preserve"> </w:t>
      </w:r>
      <w:r w:rsidR="00861AAE" w:rsidRPr="00CC4253">
        <w:rPr>
          <w:rFonts w:ascii="Verdana" w:hAnsi="Verdana"/>
          <w:caps w:val="0"/>
        </w:rPr>
        <w:t xml:space="preserve">and </w:t>
      </w:r>
      <w:r w:rsidR="00844E6B">
        <w:rPr>
          <w:rFonts w:ascii="Verdana" w:hAnsi="Verdana"/>
          <w:caps w:val="0"/>
        </w:rPr>
        <w:t>o</w:t>
      </w:r>
      <w:r w:rsidR="00861AAE" w:rsidRPr="00CC4253">
        <w:rPr>
          <w:rFonts w:ascii="Verdana" w:hAnsi="Verdana"/>
          <w:caps w:val="0"/>
        </w:rPr>
        <w:t xml:space="preserve">ther </w:t>
      </w:r>
      <w:r w:rsidR="00844E6B">
        <w:rPr>
          <w:rFonts w:ascii="Verdana" w:hAnsi="Verdana"/>
          <w:caps w:val="0"/>
        </w:rPr>
        <w:t>d</w:t>
      </w:r>
      <w:r w:rsidR="00861AAE" w:rsidRPr="00CC4253">
        <w:rPr>
          <w:rFonts w:ascii="Verdana" w:hAnsi="Verdana"/>
          <w:caps w:val="0"/>
        </w:rPr>
        <w:t>ocuments</w:t>
      </w:r>
      <w:bookmarkEnd w:id="138"/>
    </w:p>
    <w:p w:rsidR="00B64F3F" w:rsidRPr="00017BED" w:rsidRDefault="00B64F3F" w:rsidP="00861AAE">
      <w:pPr>
        <w:spacing w:line="240" w:lineRule="auto"/>
        <w:rPr>
          <w:rFonts w:ascii="Verdana" w:hAnsi="Verdana"/>
          <w:sz w:val="20"/>
        </w:rPr>
      </w:pPr>
      <w:r w:rsidRPr="00017BED">
        <w:rPr>
          <w:rFonts w:ascii="Verdana" w:hAnsi="Verdana"/>
          <w:iCs/>
          <w:sz w:val="20"/>
        </w:rPr>
        <w:t xml:space="preserve">Examples of documents that might be provided as </w:t>
      </w:r>
      <w:r w:rsidR="00861AAE" w:rsidRPr="00017BED">
        <w:rPr>
          <w:rFonts w:ascii="Verdana" w:hAnsi="Verdana"/>
          <w:iCs/>
          <w:sz w:val="20"/>
        </w:rPr>
        <w:t xml:space="preserve">supplements or </w:t>
      </w:r>
      <w:r w:rsidRPr="00017BED">
        <w:rPr>
          <w:rFonts w:ascii="Verdana" w:hAnsi="Verdana"/>
          <w:iCs/>
          <w:sz w:val="20"/>
        </w:rPr>
        <w:t xml:space="preserve">appendices to the protocol, as </w:t>
      </w:r>
      <w:r w:rsidR="00C351FA" w:rsidRPr="00017BED">
        <w:rPr>
          <w:rFonts w:ascii="Verdana" w:hAnsi="Verdana"/>
          <w:iCs/>
          <w:sz w:val="20"/>
        </w:rPr>
        <w:t xml:space="preserve">attachments or </w:t>
      </w:r>
      <w:r w:rsidR="00861AAE" w:rsidRPr="00017BED">
        <w:rPr>
          <w:rFonts w:ascii="Verdana" w:hAnsi="Verdana"/>
          <w:iCs/>
          <w:sz w:val="20"/>
        </w:rPr>
        <w:t xml:space="preserve">as </w:t>
      </w:r>
      <w:r w:rsidRPr="00017BED">
        <w:rPr>
          <w:rFonts w:ascii="Verdana" w:hAnsi="Verdana"/>
          <w:iCs/>
          <w:sz w:val="20"/>
        </w:rPr>
        <w:t xml:space="preserve">related documents </w:t>
      </w:r>
      <w:r w:rsidR="00861AAE" w:rsidRPr="00017BED">
        <w:rPr>
          <w:rFonts w:ascii="Verdana" w:hAnsi="Verdana"/>
          <w:iCs/>
          <w:sz w:val="20"/>
        </w:rPr>
        <w:t xml:space="preserve">or other documents </w:t>
      </w:r>
      <w:r w:rsidRPr="00017BED">
        <w:rPr>
          <w:rFonts w:ascii="Verdana" w:hAnsi="Verdana"/>
          <w:iCs/>
          <w:sz w:val="20"/>
        </w:rPr>
        <w:t>referred to in the protocol</w:t>
      </w:r>
      <w:r w:rsidR="00D9355F">
        <w:rPr>
          <w:rFonts w:ascii="Verdana" w:hAnsi="Verdana"/>
          <w:iCs/>
          <w:sz w:val="20"/>
        </w:rPr>
        <w:t xml:space="preserve"> (supporting documents)</w:t>
      </w:r>
      <w:r w:rsidRPr="00017BED">
        <w:rPr>
          <w:rFonts w:ascii="Verdana" w:hAnsi="Verdana"/>
          <w:iCs/>
          <w:sz w:val="20"/>
        </w:rPr>
        <w:t xml:space="preserve">. </w:t>
      </w:r>
    </w:p>
    <w:p w:rsidR="00B64F3F" w:rsidRPr="00017BED" w:rsidRDefault="00B64F3F" w:rsidP="00861AAE">
      <w:pPr>
        <w:pStyle w:val="BodyText"/>
        <w:keepNext/>
        <w:spacing w:line="240" w:lineRule="auto"/>
        <w:rPr>
          <w:rFonts w:ascii="Verdana" w:hAnsi="Verdana"/>
          <w:iCs/>
          <w:sz w:val="20"/>
          <w:u w:val="single"/>
        </w:rPr>
      </w:pPr>
      <w:r w:rsidRPr="00017BED">
        <w:rPr>
          <w:rFonts w:ascii="Verdana" w:hAnsi="Verdana"/>
          <w:iCs/>
          <w:sz w:val="20"/>
          <w:u w:val="single"/>
        </w:rPr>
        <w:t xml:space="preserve">Supplements and </w:t>
      </w:r>
      <w:r w:rsidR="00844E6B">
        <w:rPr>
          <w:rFonts w:ascii="Verdana" w:hAnsi="Verdana"/>
          <w:iCs/>
          <w:sz w:val="20"/>
          <w:u w:val="single"/>
        </w:rPr>
        <w:t>p</w:t>
      </w:r>
      <w:r w:rsidRPr="00017BED">
        <w:rPr>
          <w:rFonts w:ascii="Verdana" w:hAnsi="Verdana"/>
          <w:iCs/>
          <w:sz w:val="20"/>
          <w:u w:val="single"/>
        </w:rPr>
        <w:t xml:space="preserve">rotocol </w:t>
      </w:r>
      <w:r w:rsidR="00844E6B">
        <w:rPr>
          <w:rFonts w:ascii="Verdana" w:hAnsi="Verdana"/>
          <w:iCs/>
          <w:sz w:val="20"/>
          <w:u w:val="single"/>
        </w:rPr>
        <w:t>a</w:t>
      </w:r>
      <w:r w:rsidRPr="00017BED">
        <w:rPr>
          <w:rFonts w:ascii="Verdana" w:hAnsi="Verdana"/>
          <w:iCs/>
          <w:sz w:val="20"/>
          <w:u w:val="single"/>
        </w:rPr>
        <w:t>ppendices</w:t>
      </w:r>
    </w:p>
    <w:p w:rsidR="00B64F3F" w:rsidRPr="00017BED" w:rsidRDefault="00B64F3F" w:rsidP="00AF0759">
      <w:pPr>
        <w:pStyle w:val="Bulletlisting"/>
        <w:tabs>
          <w:tab w:val="clear" w:pos="360"/>
        </w:tabs>
        <w:spacing w:before="60" w:line="240" w:lineRule="auto"/>
        <w:ind w:left="284" w:hanging="284"/>
        <w:rPr>
          <w:rFonts w:ascii="Verdana" w:hAnsi="Verdana"/>
          <w:sz w:val="20"/>
        </w:rPr>
      </w:pPr>
      <w:r w:rsidRPr="00017BED">
        <w:rPr>
          <w:rFonts w:ascii="Verdana" w:hAnsi="Verdana"/>
          <w:sz w:val="20"/>
        </w:rPr>
        <w:t>Sub-studies or other adjunct studies (e.g. pilot studies, add-on studies, etc)</w:t>
      </w:r>
    </w:p>
    <w:p w:rsidR="00B64F3F" w:rsidRPr="00017BED" w:rsidRDefault="00B64F3F" w:rsidP="00AF0759">
      <w:pPr>
        <w:pStyle w:val="Bulletlisting"/>
        <w:tabs>
          <w:tab w:val="clear" w:pos="360"/>
        </w:tabs>
        <w:spacing w:before="60" w:line="240" w:lineRule="auto"/>
        <w:ind w:left="284" w:hanging="284"/>
        <w:rPr>
          <w:rFonts w:ascii="Verdana" w:hAnsi="Verdana"/>
          <w:sz w:val="20"/>
        </w:rPr>
      </w:pPr>
      <w:r w:rsidRPr="00017BED">
        <w:rPr>
          <w:rFonts w:ascii="Verdana" w:hAnsi="Verdana"/>
          <w:sz w:val="20"/>
        </w:rPr>
        <w:t xml:space="preserve">Graphic </w:t>
      </w:r>
      <w:r w:rsidR="00844E6B">
        <w:rPr>
          <w:rFonts w:ascii="Verdana" w:hAnsi="Verdana"/>
          <w:sz w:val="20"/>
        </w:rPr>
        <w:t>o</w:t>
      </w:r>
      <w:r w:rsidRPr="00017BED">
        <w:rPr>
          <w:rFonts w:ascii="Verdana" w:hAnsi="Verdana"/>
          <w:sz w:val="20"/>
        </w:rPr>
        <w:t>utline</w:t>
      </w:r>
    </w:p>
    <w:p w:rsidR="00B64F3F" w:rsidRPr="00017BED" w:rsidRDefault="00B64F3F" w:rsidP="00AF0759">
      <w:pPr>
        <w:pStyle w:val="Bulletlisting"/>
        <w:tabs>
          <w:tab w:val="clear" w:pos="360"/>
        </w:tabs>
        <w:spacing w:before="60" w:line="240" w:lineRule="auto"/>
        <w:ind w:left="284" w:hanging="284"/>
        <w:rPr>
          <w:rFonts w:ascii="Verdana" w:hAnsi="Verdana"/>
          <w:sz w:val="20"/>
        </w:rPr>
      </w:pPr>
      <w:r w:rsidRPr="00017BED">
        <w:rPr>
          <w:rFonts w:ascii="Verdana" w:hAnsi="Verdana"/>
          <w:sz w:val="20"/>
        </w:rPr>
        <w:t xml:space="preserve">Toxicity </w:t>
      </w:r>
      <w:r w:rsidR="00844E6B">
        <w:rPr>
          <w:rFonts w:ascii="Verdana" w:hAnsi="Verdana"/>
          <w:sz w:val="20"/>
        </w:rPr>
        <w:t>g</w:t>
      </w:r>
      <w:r w:rsidRPr="00017BED">
        <w:rPr>
          <w:rFonts w:ascii="Verdana" w:hAnsi="Verdana"/>
          <w:sz w:val="20"/>
        </w:rPr>
        <w:t xml:space="preserve">rading </w:t>
      </w:r>
      <w:r w:rsidR="00844E6B">
        <w:rPr>
          <w:rFonts w:ascii="Verdana" w:hAnsi="Verdana"/>
          <w:sz w:val="20"/>
        </w:rPr>
        <w:t>s</w:t>
      </w:r>
      <w:r w:rsidRPr="00017BED">
        <w:rPr>
          <w:rFonts w:ascii="Verdana" w:hAnsi="Verdana"/>
          <w:sz w:val="20"/>
        </w:rPr>
        <w:t>cales</w:t>
      </w:r>
    </w:p>
    <w:p w:rsidR="00B64F3F" w:rsidRPr="00017BED" w:rsidRDefault="00B64F3F" w:rsidP="00861AAE">
      <w:pPr>
        <w:pStyle w:val="BodyText"/>
        <w:keepNext/>
        <w:spacing w:line="240" w:lineRule="auto"/>
        <w:rPr>
          <w:rFonts w:ascii="Verdana" w:hAnsi="Verdana"/>
          <w:iCs/>
          <w:sz w:val="20"/>
          <w:u w:val="single"/>
          <w:lang w:val="fr-FR"/>
        </w:rPr>
      </w:pPr>
      <w:r w:rsidRPr="00017BED">
        <w:rPr>
          <w:rFonts w:ascii="Verdana" w:hAnsi="Verdana"/>
          <w:iCs/>
          <w:sz w:val="20"/>
          <w:u w:val="single"/>
          <w:lang w:val="en-GB"/>
        </w:rPr>
        <w:t>Related</w:t>
      </w:r>
      <w:r w:rsidRPr="00017BED">
        <w:rPr>
          <w:rFonts w:ascii="Verdana" w:hAnsi="Verdana"/>
          <w:iCs/>
          <w:sz w:val="20"/>
          <w:u w:val="single"/>
          <w:lang w:val="fr-FR"/>
        </w:rPr>
        <w:t xml:space="preserve"> </w:t>
      </w:r>
      <w:r w:rsidR="00844E6B">
        <w:rPr>
          <w:rFonts w:ascii="Verdana" w:hAnsi="Verdana"/>
          <w:iCs/>
          <w:sz w:val="20"/>
          <w:u w:val="single"/>
          <w:lang w:val="fr-FR"/>
        </w:rPr>
        <w:t>d</w:t>
      </w:r>
      <w:r w:rsidRPr="00017BED">
        <w:rPr>
          <w:rFonts w:ascii="Verdana" w:hAnsi="Verdana"/>
          <w:iCs/>
          <w:sz w:val="20"/>
          <w:u w:val="single"/>
          <w:lang w:val="fr-FR"/>
        </w:rPr>
        <w:t xml:space="preserve">ocuments </w:t>
      </w:r>
    </w:p>
    <w:p w:rsidR="00B64F3F" w:rsidRPr="00017BED" w:rsidRDefault="00B64F3F" w:rsidP="00AF0759">
      <w:pPr>
        <w:pStyle w:val="Bulletlisting"/>
        <w:spacing w:before="60" w:line="240" w:lineRule="auto"/>
        <w:ind w:left="284" w:hanging="284"/>
        <w:rPr>
          <w:rFonts w:ascii="Verdana" w:hAnsi="Verdana"/>
          <w:sz w:val="20"/>
          <w:lang w:val="fr-FR"/>
        </w:rPr>
      </w:pPr>
      <w:r w:rsidRPr="00017BED">
        <w:rPr>
          <w:rFonts w:ascii="Verdana" w:hAnsi="Verdana"/>
          <w:sz w:val="20"/>
          <w:lang w:val="fr-FR"/>
        </w:rPr>
        <w:t xml:space="preserve">Application </w:t>
      </w:r>
      <w:r w:rsidR="00844E6B">
        <w:rPr>
          <w:rFonts w:ascii="Verdana" w:hAnsi="Verdana"/>
          <w:sz w:val="20"/>
          <w:lang w:val="en-GB"/>
        </w:rPr>
        <w:t>f</w:t>
      </w:r>
      <w:r w:rsidRPr="00017BED">
        <w:rPr>
          <w:rFonts w:ascii="Verdana" w:hAnsi="Verdana"/>
          <w:sz w:val="20"/>
          <w:lang w:val="en-GB"/>
        </w:rPr>
        <w:t>orm</w:t>
      </w:r>
      <w:r w:rsidRPr="00017BED">
        <w:rPr>
          <w:rFonts w:ascii="Verdana" w:hAnsi="Verdana"/>
          <w:sz w:val="20"/>
          <w:lang w:val="fr-FR"/>
        </w:rPr>
        <w:t xml:space="preserve"> (</w:t>
      </w:r>
      <w:r w:rsidRPr="00017BED">
        <w:rPr>
          <w:rFonts w:ascii="Verdana" w:hAnsi="Verdana"/>
          <w:sz w:val="20"/>
          <w:lang w:val="en-GB"/>
        </w:rPr>
        <w:t>Proposal</w:t>
      </w:r>
      <w:r w:rsidRPr="00017BED">
        <w:rPr>
          <w:rFonts w:ascii="Verdana" w:hAnsi="Verdana"/>
          <w:sz w:val="20"/>
          <w:lang w:val="fr-FR"/>
        </w:rPr>
        <w:t>)</w:t>
      </w:r>
    </w:p>
    <w:p w:rsidR="00861AAE" w:rsidRPr="00017BED" w:rsidRDefault="00861AAE" w:rsidP="00AF0759">
      <w:pPr>
        <w:pStyle w:val="Bulletlisting"/>
        <w:spacing w:before="60" w:line="240" w:lineRule="auto"/>
        <w:ind w:left="284" w:hanging="284"/>
        <w:rPr>
          <w:rFonts w:ascii="Verdana" w:hAnsi="Verdana"/>
          <w:sz w:val="20"/>
        </w:rPr>
      </w:pPr>
      <w:r w:rsidRPr="00017BED">
        <w:rPr>
          <w:rFonts w:ascii="Verdana" w:hAnsi="Verdana"/>
          <w:sz w:val="20"/>
        </w:rPr>
        <w:t xml:space="preserve">Models of </w:t>
      </w:r>
      <w:r w:rsidR="00844E6B">
        <w:rPr>
          <w:rFonts w:ascii="Verdana" w:hAnsi="Verdana"/>
          <w:sz w:val="20"/>
        </w:rPr>
        <w:t>c</w:t>
      </w:r>
      <w:r w:rsidR="00543D9C" w:rsidRPr="00017BED">
        <w:rPr>
          <w:rFonts w:ascii="Verdana" w:hAnsi="Verdana"/>
          <w:sz w:val="20"/>
        </w:rPr>
        <w:t xml:space="preserve">ase </w:t>
      </w:r>
      <w:r w:rsidR="00844E6B">
        <w:rPr>
          <w:rFonts w:ascii="Verdana" w:hAnsi="Verdana"/>
          <w:sz w:val="20"/>
        </w:rPr>
        <w:t>r</w:t>
      </w:r>
      <w:r w:rsidR="00543D9C" w:rsidRPr="00017BED">
        <w:rPr>
          <w:rFonts w:ascii="Verdana" w:hAnsi="Verdana"/>
          <w:sz w:val="20"/>
        </w:rPr>
        <w:t xml:space="preserve">eport </w:t>
      </w:r>
      <w:r w:rsidR="00844E6B">
        <w:rPr>
          <w:rFonts w:ascii="Verdana" w:hAnsi="Verdana"/>
          <w:sz w:val="20"/>
        </w:rPr>
        <w:t>f</w:t>
      </w:r>
      <w:r w:rsidR="00543D9C" w:rsidRPr="00017BED">
        <w:rPr>
          <w:rFonts w:ascii="Verdana" w:hAnsi="Verdana"/>
          <w:sz w:val="20"/>
        </w:rPr>
        <w:t>orm</w:t>
      </w:r>
      <w:r w:rsidRPr="00017BED">
        <w:rPr>
          <w:rFonts w:ascii="Verdana" w:hAnsi="Verdana"/>
          <w:sz w:val="20"/>
        </w:rPr>
        <w:t>s</w:t>
      </w:r>
    </w:p>
    <w:p w:rsidR="00543D9C" w:rsidRPr="00017BED" w:rsidRDefault="00543D9C" w:rsidP="00AF0759">
      <w:pPr>
        <w:pStyle w:val="Bulletlisting"/>
        <w:spacing w:before="60" w:line="240" w:lineRule="auto"/>
        <w:ind w:left="284" w:hanging="284"/>
        <w:rPr>
          <w:rFonts w:ascii="Verdana" w:hAnsi="Verdana"/>
          <w:sz w:val="20"/>
        </w:rPr>
      </w:pPr>
      <w:r w:rsidRPr="00017BED">
        <w:rPr>
          <w:rFonts w:ascii="Verdana" w:hAnsi="Verdana"/>
          <w:sz w:val="20"/>
        </w:rPr>
        <w:t xml:space="preserve">Models of </w:t>
      </w:r>
      <w:r w:rsidR="00844E6B">
        <w:rPr>
          <w:rFonts w:ascii="Verdana" w:hAnsi="Verdana"/>
          <w:sz w:val="20"/>
        </w:rPr>
        <w:t>q</w:t>
      </w:r>
      <w:r w:rsidRPr="00017BED">
        <w:rPr>
          <w:rFonts w:ascii="Verdana" w:hAnsi="Verdana"/>
          <w:sz w:val="20"/>
        </w:rPr>
        <w:t>uestionnaires</w:t>
      </w:r>
    </w:p>
    <w:p w:rsidR="00B64F3F" w:rsidRPr="00017BED" w:rsidRDefault="00B64F3F" w:rsidP="00AF0759">
      <w:pPr>
        <w:pStyle w:val="Bulletlisting"/>
        <w:spacing w:before="60" w:line="240" w:lineRule="auto"/>
        <w:ind w:left="284" w:hanging="284"/>
        <w:rPr>
          <w:rFonts w:ascii="Verdana" w:hAnsi="Verdana"/>
          <w:sz w:val="20"/>
          <w:lang w:val="fr-FR"/>
        </w:rPr>
      </w:pPr>
      <w:r w:rsidRPr="00017BED">
        <w:rPr>
          <w:rFonts w:ascii="Verdana" w:hAnsi="Verdana"/>
          <w:sz w:val="20"/>
          <w:lang w:val="fr-FR"/>
        </w:rPr>
        <w:t xml:space="preserve">Site </w:t>
      </w:r>
      <w:r w:rsidR="00844E6B">
        <w:rPr>
          <w:rFonts w:ascii="Verdana" w:hAnsi="Verdana"/>
          <w:sz w:val="20"/>
          <w:lang w:val="en-GB"/>
        </w:rPr>
        <w:t>r</w:t>
      </w:r>
      <w:r w:rsidRPr="00017BED">
        <w:rPr>
          <w:rFonts w:ascii="Verdana" w:hAnsi="Verdana"/>
          <w:sz w:val="20"/>
          <w:lang w:val="en-GB"/>
        </w:rPr>
        <w:t>oster</w:t>
      </w:r>
    </w:p>
    <w:p w:rsidR="00B64F3F" w:rsidRPr="00017BED" w:rsidRDefault="00B64F3F" w:rsidP="00AF0759">
      <w:pPr>
        <w:pStyle w:val="Bulletlisting"/>
        <w:spacing w:before="60" w:line="240" w:lineRule="auto"/>
        <w:ind w:left="284" w:hanging="284"/>
        <w:rPr>
          <w:rFonts w:ascii="Verdana" w:hAnsi="Verdana"/>
          <w:sz w:val="20"/>
        </w:rPr>
      </w:pPr>
      <w:r w:rsidRPr="00017BED">
        <w:rPr>
          <w:rFonts w:ascii="Verdana" w:hAnsi="Verdana"/>
          <w:sz w:val="20"/>
        </w:rPr>
        <w:t>Study specific SOPs</w:t>
      </w:r>
    </w:p>
    <w:p w:rsidR="00B64F3F" w:rsidRPr="00017BED" w:rsidRDefault="00B64F3F" w:rsidP="00AF0759">
      <w:pPr>
        <w:pStyle w:val="Bulletlisting"/>
        <w:spacing w:before="60" w:line="240" w:lineRule="auto"/>
        <w:ind w:left="284" w:hanging="284"/>
        <w:rPr>
          <w:rFonts w:ascii="Verdana" w:hAnsi="Verdana"/>
          <w:sz w:val="20"/>
        </w:rPr>
      </w:pPr>
      <w:r w:rsidRPr="00017BED">
        <w:rPr>
          <w:rFonts w:ascii="Verdana" w:hAnsi="Verdana"/>
          <w:sz w:val="20"/>
        </w:rPr>
        <w:t xml:space="preserve">User’s </w:t>
      </w:r>
      <w:r w:rsidR="00844E6B">
        <w:rPr>
          <w:rFonts w:ascii="Verdana" w:hAnsi="Verdana"/>
          <w:sz w:val="20"/>
        </w:rPr>
        <w:t>g</w:t>
      </w:r>
      <w:r w:rsidRPr="00017BED">
        <w:rPr>
          <w:rFonts w:ascii="Verdana" w:hAnsi="Verdana"/>
          <w:sz w:val="20"/>
        </w:rPr>
        <w:t xml:space="preserve">uides or </w:t>
      </w:r>
      <w:r w:rsidR="00844E6B">
        <w:rPr>
          <w:rFonts w:ascii="Verdana" w:hAnsi="Verdana"/>
          <w:sz w:val="20"/>
        </w:rPr>
        <w:t>m</w:t>
      </w:r>
      <w:r w:rsidRPr="00017BED">
        <w:rPr>
          <w:rFonts w:ascii="Verdana" w:hAnsi="Verdana"/>
          <w:sz w:val="20"/>
        </w:rPr>
        <w:t>anuals</w:t>
      </w:r>
    </w:p>
    <w:p w:rsidR="00B64F3F" w:rsidRPr="00017BED" w:rsidRDefault="00B64F3F" w:rsidP="00AF0759">
      <w:pPr>
        <w:pStyle w:val="Bulletlisting"/>
        <w:spacing w:before="60" w:line="240" w:lineRule="auto"/>
        <w:ind w:left="284" w:hanging="284"/>
        <w:rPr>
          <w:rFonts w:ascii="Verdana" w:hAnsi="Verdana"/>
          <w:sz w:val="20"/>
        </w:rPr>
      </w:pPr>
      <w:r w:rsidRPr="00017BED">
        <w:rPr>
          <w:rFonts w:ascii="Verdana" w:hAnsi="Verdana"/>
          <w:sz w:val="20"/>
        </w:rPr>
        <w:t xml:space="preserve">Repository </w:t>
      </w:r>
      <w:r w:rsidR="00844E6B">
        <w:rPr>
          <w:rFonts w:ascii="Verdana" w:hAnsi="Verdana"/>
          <w:sz w:val="20"/>
        </w:rPr>
        <w:t>i</w:t>
      </w:r>
      <w:r w:rsidRPr="00017BED">
        <w:rPr>
          <w:rFonts w:ascii="Verdana" w:hAnsi="Verdana"/>
          <w:sz w:val="20"/>
        </w:rPr>
        <w:t>nstructions</w:t>
      </w:r>
    </w:p>
    <w:p w:rsidR="00B64F3F" w:rsidRPr="00017BED" w:rsidRDefault="00B64F3F" w:rsidP="00AF0759">
      <w:pPr>
        <w:pStyle w:val="Bulletlisting"/>
        <w:spacing w:before="60" w:line="240" w:lineRule="auto"/>
        <w:ind w:left="284" w:hanging="284"/>
        <w:rPr>
          <w:rFonts w:ascii="Verdana" w:hAnsi="Verdana"/>
          <w:sz w:val="20"/>
        </w:rPr>
      </w:pPr>
      <w:r w:rsidRPr="00017BED">
        <w:rPr>
          <w:rFonts w:ascii="Verdana" w:hAnsi="Verdana"/>
          <w:sz w:val="20"/>
          <w:lang w:val="en-GB"/>
        </w:rPr>
        <w:t>Biosafety</w:t>
      </w:r>
      <w:r w:rsidRPr="00017BED">
        <w:rPr>
          <w:rFonts w:ascii="Verdana" w:hAnsi="Verdana"/>
          <w:sz w:val="20"/>
        </w:rPr>
        <w:t xml:space="preserve"> </w:t>
      </w:r>
      <w:r w:rsidR="00844E6B">
        <w:rPr>
          <w:rFonts w:ascii="Verdana" w:hAnsi="Verdana"/>
          <w:sz w:val="20"/>
        </w:rPr>
        <w:t>p</w:t>
      </w:r>
      <w:r w:rsidRPr="00017BED">
        <w:rPr>
          <w:rFonts w:ascii="Verdana" w:hAnsi="Verdana"/>
          <w:sz w:val="20"/>
        </w:rPr>
        <w:t>recautions</w:t>
      </w:r>
    </w:p>
    <w:p w:rsidR="00B64F3F" w:rsidRPr="00017BED" w:rsidRDefault="00B64F3F" w:rsidP="00AF0759">
      <w:pPr>
        <w:pStyle w:val="Bulletlisting"/>
        <w:spacing w:before="60" w:line="240" w:lineRule="auto"/>
        <w:ind w:left="284" w:hanging="284"/>
        <w:rPr>
          <w:rFonts w:ascii="Verdana" w:hAnsi="Verdana"/>
          <w:sz w:val="20"/>
        </w:rPr>
      </w:pPr>
      <w:r w:rsidRPr="00017BED">
        <w:rPr>
          <w:rFonts w:ascii="Verdana" w:hAnsi="Verdana"/>
          <w:sz w:val="20"/>
        </w:rPr>
        <w:t xml:space="preserve">Laboratory </w:t>
      </w:r>
      <w:r w:rsidR="00844E6B">
        <w:rPr>
          <w:rFonts w:ascii="Verdana" w:hAnsi="Verdana"/>
          <w:sz w:val="20"/>
        </w:rPr>
        <w:t>h</w:t>
      </w:r>
      <w:r w:rsidRPr="00017BED">
        <w:rPr>
          <w:rFonts w:ascii="Verdana" w:hAnsi="Verdana"/>
          <w:sz w:val="20"/>
        </w:rPr>
        <w:t>andling</w:t>
      </w:r>
    </w:p>
    <w:p w:rsidR="00425A78" w:rsidRPr="00017BED" w:rsidRDefault="00425A78">
      <w:pPr>
        <w:rPr>
          <w:rFonts w:ascii="Verdana" w:hAnsi="Verdana"/>
          <w:sz w:val="20"/>
        </w:rPr>
      </w:pPr>
    </w:p>
    <w:p w:rsidR="00425A78" w:rsidRPr="00017BED" w:rsidRDefault="00425A78">
      <w:pPr>
        <w:rPr>
          <w:rFonts w:ascii="Verdana" w:hAnsi="Verdana"/>
          <w:sz w:val="20"/>
        </w:rPr>
        <w:sectPr w:rsidR="00425A78" w:rsidRPr="00017BED" w:rsidSect="004522CF">
          <w:headerReference w:type="first" r:id="rId26"/>
          <w:endnotePr>
            <w:numFmt w:val="decimal"/>
          </w:endnotePr>
          <w:pgSz w:w="12240" w:h="15840" w:code="1"/>
          <w:pgMar w:top="1134" w:right="1134" w:bottom="1134" w:left="1134" w:header="1151" w:footer="862" w:gutter="0"/>
          <w:cols w:space="720"/>
          <w:noEndnote/>
          <w:docGrid w:linePitch="299"/>
        </w:sectPr>
      </w:pPr>
    </w:p>
    <w:p w:rsidR="00ED7337" w:rsidRPr="00017BED" w:rsidRDefault="00ED7337" w:rsidP="00ED7337">
      <w:pPr>
        <w:pStyle w:val="SchemaTxt"/>
        <w:rPr>
          <w:rFonts w:ascii="Verdana" w:hAnsi="Verdana"/>
          <w:sz w:val="20"/>
        </w:rPr>
      </w:pPr>
      <w:r w:rsidRPr="00017BED">
        <w:rPr>
          <w:rFonts w:ascii="Verdana" w:hAnsi="Verdana"/>
          <w:b/>
          <w:bCs w:val="0"/>
          <w:sz w:val="20"/>
        </w:rPr>
        <w:t>*Schematic of Study Design</w:t>
      </w:r>
      <w:r w:rsidRPr="00017BED">
        <w:rPr>
          <w:rFonts w:ascii="Verdana" w:hAnsi="Verdana"/>
          <w:sz w:val="20"/>
        </w:rPr>
        <w:t>: {6.4.2}</w:t>
      </w:r>
    </w:p>
    <w:p w:rsidR="00ED7337" w:rsidRPr="00017BED" w:rsidRDefault="00ED7337" w:rsidP="00ED7337">
      <w:pPr>
        <w:pStyle w:val="SchemaTxt"/>
        <w:rPr>
          <w:rFonts w:ascii="Verdana" w:hAnsi="Verdana"/>
          <w:i/>
          <w:sz w:val="20"/>
        </w:rPr>
      </w:pPr>
    </w:p>
    <w:p w:rsidR="00ED7337" w:rsidRPr="00017BED" w:rsidRDefault="00ED7337" w:rsidP="00ED7337">
      <w:pPr>
        <w:pStyle w:val="BodyText"/>
        <w:spacing w:before="0" w:after="120" w:line="240" w:lineRule="auto"/>
        <w:rPr>
          <w:rFonts w:ascii="Verdana" w:hAnsi="Verdana"/>
          <w:i/>
          <w:sz w:val="20"/>
        </w:rPr>
      </w:pPr>
      <w:r w:rsidRPr="00017BED">
        <w:rPr>
          <w:rFonts w:ascii="Verdana" w:hAnsi="Verdana"/>
          <w:i/>
          <w:sz w:val="20"/>
        </w:rPr>
        <w:tab/>
      </w:r>
      <w:r w:rsidRPr="00017BED">
        <w:rPr>
          <w:rFonts w:ascii="Verdana" w:hAnsi="Verdana"/>
          <w:b/>
          <w:i/>
          <w:sz w:val="20"/>
        </w:rPr>
        <w:t>Example 1</w:t>
      </w:r>
      <w:r w:rsidRPr="00017BED">
        <w:rPr>
          <w:rFonts w:ascii="Verdana" w:hAnsi="Verdana"/>
          <w:i/>
          <w:sz w:val="20"/>
        </w:rPr>
        <w:t>:</w:t>
      </w:r>
      <w:r w:rsidRPr="00017BED">
        <w:rPr>
          <w:rFonts w:ascii="Verdana" w:hAnsi="Verdana"/>
          <w:sz w:val="20"/>
        </w:rPr>
        <w:t xml:space="preserve"> Table format (e.g. dose escalation)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620"/>
        <w:gridCol w:w="1620"/>
      </w:tblGrid>
      <w:tr w:rsidR="00ED7337" w:rsidRPr="00017BED" w:rsidTr="003E1BD7">
        <w:trPr>
          <w:cantSplit/>
        </w:trPr>
        <w:tc>
          <w:tcPr>
            <w:tcW w:w="1260" w:type="dxa"/>
            <w:vMerge w:val="restart"/>
            <w:vAlign w:val="center"/>
          </w:tcPr>
          <w:p w:rsidR="00ED7337" w:rsidRPr="00017BED" w:rsidRDefault="00ED7337" w:rsidP="003E1BD7">
            <w:pPr>
              <w:rPr>
                <w:rFonts w:ascii="Verdana" w:hAnsi="Verdana"/>
                <w:sz w:val="20"/>
              </w:rPr>
            </w:pPr>
            <w:r w:rsidRPr="00017BED">
              <w:rPr>
                <w:rFonts w:ascii="Verdana" w:hAnsi="Verdana"/>
                <w:sz w:val="20"/>
              </w:rPr>
              <w:t>Cohort A</w:t>
            </w:r>
          </w:p>
        </w:tc>
        <w:tc>
          <w:tcPr>
            <w:tcW w:w="1440" w:type="dxa"/>
            <w:vAlign w:val="center"/>
          </w:tcPr>
          <w:p w:rsidR="00ED7337" w:rsidRPr="00017BED" w:rsidRDefault="00ED7337" w:rsidP="003E1BD7">
            <w:pPr>
              <w:rPr>
                <w:rFonts w:ascii="Verdana" w:hAnsi="Verdana"/>
                <w:sz w:val="20"/>
              </w:rPr>
            </w:pPr>
            <w:r w:rsidRPr="00017BED">
              <w:rPr>
                <w:rFonts w:ascii="Verdana" w:hAnsi="Verdana"/>
                <w:sz w:val="20"/>
              </w:rPr>
              <w:t>ARM 1</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Sample Size</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Intervention 1</w:t>
            </w:r>
          </w:p>
        </w:tc>
      </w:tr>
      <w:tr w:rsidR="00ED7337" w:rsidRPr="00017BED" w:rsidTr="003E1BD7">
        <w:trPr>
          <w:cantSplit/>
        </w:trPr>
        <w:tc>
          <w:tcPr>
            <w:tcW w:w="1260" w:type="dxa"/>
            <w:vMerge/>
          </w:tcPr>
          <w:p w:rsidR="00ED7337" w:rsidRPr="00017BED" w:rsidRDefault="00ED7337" w:rsidP="003E1BD7">
            <w:pPr>
              <w:pStyle w:val="SchemaTxt"/>
              <w:spacing w:before="60" w:after="60" w:line="240" w:lineRule="auto"/>
              <w:ind w:left="0" w:firstLine="0"/>
              <w:rPr>
                <w:rFonts w:ascii="Verdana" w:hAnsi="Verdana"/>
                <w:sz w:val="20"/>
              </w:rPr>
            </w:pPr>
          </w:p>
        </w:tc>
        <w:tc>
          <w:tcPr>
            <w:tcW w:w="1440" w:type="dxa"/>
            <w:vAlign w:val="center"/>
          </w:tcPr>
          <w:p w:rsidR="00ED7337" w:rsidRPr="00017BED" w:rsidRDefault="00ED7337" w:rsidP="003E1BD7">
            <w:pPr>
              <w:rPr>
                <w:rFonts w:ascii="Verdana" w:hAnsi="Verdana"/>
                <w:sz w:val="20"/>
              </w:rPr>
            </w:pPr>
            <w:r w:rsidRPr="00017BED">
              <w:rPr>
                <w:rFonts w:ascii="Verdana" w:hAnsi="Verdana"/>
                <w:sz w:val="20"/>
              </w:rPr>
              <w:t>ARM 2</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Sample Size</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Intervention 2</w:t>
            </w:r>
          </w:p>
        </w:tc>
      </w:tr>
    </w:tbl>
    <w:p w:rsidR="00ED7337" w:rsidRPr="00017BED" w:rsidRDefault="00ED7337" w:rsidP="00ED7337">
      <w:pPr>
        <w:pStyle w:val="SchemaTxt"/>
        <w:keepNext/>
        <w:spacing w:before="120" w:after="120"/>
        <w:rPr>
          <w:rFonts w:ascii="Verdana" w:hAnsi="Verdana"/>
          <w:bCs w:val="0"/>
          <w:sz w:val="20"/>
        </w:rPr>
      </w:pPr>
      <w:r w:rsidRPr="00017BED">
        <w:rPr>
          <w:rFonts w:ascii="Verdana" w:hAnsi="Verdana"/>
          <w:bCs w:val="0"/>
          <w:sz w:val="20"/>
        </w:rPr>
        <w:tab/>
        <w:t>Instructions for progressing to next phase (if applicable):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620"/>
        <w:gridCol w:w="1620"/>
      </w:tblGrid>
      <w:tr w:rsidR="00ED7337" w:rsidRPr="00017BED" w:rsidTr="003E1BD7">
        <w:trPr>
          <w:cantSplit/>
        </w:trPr>
        <w:tc>
          <w:tcPr>
            <w:tcW w:w="1260" w:type="dxa"/>
            <w:vMerge w:val="restart"/>
            <w:vAlign w:val="center"/>
          </w:tcPr>
          <w:p w:rsidR="00ED7337" w:rsidRPr="00017BED" w:rsidRDefault="00ED7337" w:rsidP="003E1BD7">
            <w:pPr>
              <w:rPr>
                <w:rFonts w:ascii="Verdana" w:hAnsi="Verdana"/>
                <w:sz w:val="20"/>
              </w:rPr>
            </w:pPr>
            <w:r w:rsidRPr="00017BED">
              <w:rPr>
                <w:rFonts w:ascii="Verdana" w:hAnsi="Verdana"/>
                <w:sz w:val="20"/>
              </w:rPr>
              <w:t>Cohort B</w:t>
            </w:r>
          </w:p>
        </w:tc>
        <w:tc>
          <w:tcPr>
            <w:tcW w:w="1440" w:type="dxa"/>
            <w:vAlign w:val="center"/>
          </w:tcPr>
          <w:p w:rsidR="00ED7337" w:rsidRPr="00017BED" w:rsidRDefault="00ED7337" w:rsidP="003E1BD7">
            <w:pPr>
              <w:rPr>
                <w:rFonts w:ascii="Verdana" w:hAnsi="Verdana"/>
                <w:sz w:val="20"/>
              </w:rPr>
            </w:pPr>
            <w:r w:rsidRPr="00017BED">
              <w:rPr>
                <w:rFonts w:ascii="Verdana" w:hAnsi="Verdana"/>
                <w:sz w:val="20"/>
              </w:rPr>
              <w:t>ARM 1</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Sample Size</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Intervention 1</w:t>
            </w:r>
          </w:p>
        </w:tc>
      </w:tr>
      <w:tr w:rsidR="00ED7337" w:rsidRPr="00017BED" w:rsidTr="003E1BD7">
        <w:trPr>
          <w:cantSplit/>
        </w:trPr>
        <w:tc>
          <w:tcPr>
            <w:tcW w:w="1260" w:type="dxa"/>
            <w:vMerge/>
          </w:tcPr>
          <w:p w:rsidR="00ED7337" w:rsidRPr="00017BED" w:rsidRDefault="00ED7337" w:rsidP="003E1BD7">
            <w:pPr>
              <w:pStyle w:val="SchemaTxt"/>
              <w:spacing w:before="60" w:after="60" w:line="240" w:lineRule="auto"/>
              <w:ind w:left="0" w:firstLine="0"/>
              <w:rPr>
                <w:rFonts w:ascii="Verdana" w:hAnsi="Verdana"/>
                <w:sz w:val="20"/>
              </w:rPr>
            </w:pPr>
          </w:p>
        </w:tc>
        <w:tc>
          <w:tcPr>
            <w:tcW w:w="1440" w:type="dxa"/>
            <w:vAlign w:val="center"/>
          </w:tcPr>
          <w:p w:rsidR="00ED7337" w:rsidRPr="00017BED" w:rsidRDefault="00ED7337" w:rsidP="003E1BD7">
            <w:pPr>
              <w:rPr>
                <w:rFonts w:ascii="Verdana" w:hAnsi="Verdana"/>
                <w:sz w:val="20"/>
              </w:rPr>
            </w:pPr>
            <w:r w:rsidRPr="00017BED">
              <w:rPr>
                <w:rFonts w:ascii="Verdana" w:hAnsi="Verdana"/>
                <w:sz w:val="20"/>
              </w:rPr>
              <w:t>ARM 2</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Sample Size</w:t>
            </w:r>
          </w:p>
        </w:tc>
        <w:tc>
          <w:tcPr>
            <w:tcW w:w="1620" w:type="dxa"/>
            <w:vAlign w:val="center"/>
          </w:tcPr>
          <w:p w:rsidR="00ED7337" w:rsidRPr="00017BED" w:rsidRDefault="00ED7337" w:rsidP="003E1BD7">
            <w:pPr>
              <w:rPr>
                <w:rFonts w:ascii="Verdana" w:hAnsi="Verdana"/>
                <w:sz w:val="20"/>
              </w:rPr>
            </w:pPr>
            <w:r w:rsidRPr="00017BED">
              <w:rPr>
                <w:rFonts w:ascii="Verdana" w:hAnsi="Verdana"/>
                <w:sz w:val="20"/>
              </w:rPr>
              <w:t>Intervention 2</w:t>
            </w:r>
          </w:p>
        </w:tc>
      </w:tr>
    </w:tbl>
    <w:p w:rsidR="00ED7337" w:rsidRPr="00017BED" w:rsidRDefault="00ED7337" w:rsidP="00ED7337">
      <w:pPr>
        <w:pStyle w:val="SchemaTxt"/>
        <w:ind w:left="0" w:firstLine="0"/>
        <w:rPr>
          <w:rFonts w:ascii="Verdana" w:hAnsi="Verdana"/>
          <w:bCs w:val="0"/>
          <w:sz w:val="20"/>
        </w:rPr>
      </w:pPr>
    </w:p>
    <w:p w:rsidR="00ED7337" w:rsidRPr="00017BED" w:rsidRDefault="00ED7337" w:rsidP="00ED7337">
      <w:pPr>
        <w:pStyle w:val="BodyText"/>
        <w:spacing w:before="0" w:after="120" w:line="240" w:lineRule="auto"/>
        <w:rPr>
          <w:rFonts w:ascii="Verdana" w:hAnsi="Verdana"/>
          <w:i/>
          <w:sz w:val="20"/>
        </w:rPr>
      </w:pPr>
      <w:r w:rsidRPr="00017BED">
        <w:rPr>
          <w:rFonts w:ascii="Verdana" w:hAnsi="Verdana"/>
          <w:i/>
          <w:sz w:val="20"/>
        </w:rPr>
        <w:tab/>
      </w:r>
      <w:r w:rsidRPr="00017BED">
        <w:rPr>
          <w:rFonts w:ascii="Verdana" w:hAnsi="Verdana"/>
          <w:b/>
          <w:i/>
          <w:sz w:val="20"/>
        </w:rPr>
        <w:t>Example 2:</w:t>
      </w:r>
      <w:r w:rsidRPr="00017BED">
        <w:rPr>
          <w:rFonts w:ascii="Verdana" w:hAnsi="Verdana"/>
          <w:i/>
          <w:sz w:val="20"/>
        </w:rPr>
        <w:t xml:space="preserve">  </w:t>
      </w:r>
      <w:r w:rsidRPr="00017BED">
        <w:rPr>
          <w:rFonts w:ascii="Verdana" w:hAnsi="Verdana"/>
          <w:sz w:val="20"/>
        </w:rPr>
        <w:t>Flow diagram</w:t>
      </w:r>
    </w:p>
    <w:p w:rsidR="00ED7337" w:rsidRPr="00017BED" w:rsidRDefault="00321AF5" w:rsidP="00ED7337">
      <w:pPr>
        <w:rPr>
          <w:rFonts w:ascii="Verdana" w:hAnsi="Verdana"/>
          <w:sz w:val="20"/>
        </w:rPr>
      </w:pPr>
      <w:r>
        <w:rPr>
          <w:rFonts w:ascii="Verdana" w:hAnsi="Verdana"/>
          <w:sz w:val="20"/>
        </w:rPr>
        <w:pict>
          <v:rect id="_x0000_s1052" style="position:absolute;margin-left:73.8pt;margin-top:.75pt;width:382.15pt;height:22.75pt;z-index:251657216">
            <v:textbox style="mso-next-textbox:#_x0000_s1052">
              <w:txbxContent>
                <w:p w:rsidR="004522CF" w:rsidRDefault="004522CF" w:rsidP="00ED7337">
                  <w:pPr>
                    <w:jc w:val="center"/>
                    <w:rPr>
                      <w:sz w:val="18"/>
                    </w:rPr>
                  </w:pPr>
                  <w:r>
                    <w:rPr>
                      <w:sz w:val="18"/>
                    </w:rPr>
                    <w:t>Total N:  Obtain informed consent. Screen subjects by criteria; obtain history document.</w:t>
                  </w:r>
                </w:p>
              </w:txbxContent>
            </v:textbox>
          </v:rect>
        </w:pict>
      </w:r>
      <w:r w:rsidR="00ED7337" w:rsidRPr="00017BED">
        <w:rPr>
          <w:rFonts w:ascii="Verdana" w:hAnsi="Verdana"/>
          <w:sz w:val="20"/>
        </w:rPr>
        <w:t xml:space="preserve">Prior to </w:t>
      </w:r>
    </w:p>
    <w:p w:rsidR="00ED7337" w:rsidRPr="00017BED" w:rsidRDefault="00ED7337" w:rsidP="00ED7337">
      <w:pPr>
        <w:pStyle w:val="Footer"/>
        <w:tabs>
          <w:tab w:val="clear" w:pos="4320"/>
          <w:tab w:val="clear" w:pos="8640"/>
        </w:tabs>
        <w:rPr>
          <w:rFonts w:ascii="Verdana" w:hAnsi="Verdana"/>
          <w:sz w:val="20"/>
        </w:rPr>
      </w:pPr>
      <w:r w:rsidRPr="00017BED">
        <w:rPr>
          <w:rFonts w:ascii="Verdana" w:hAnsi="Verdana"/>
          <w:sz w:val="20"/>
        </w:rPr>
        <w:t>Enrollment</w:t>
      </w:r>
    </w:p>
    <w:p w:rsidR="00ED7337" w:rsidRPr="00017BED" w:rsidRDefault="00321AF5" w:rsidP="00ED7337">
      <w:pPr>
        <w:rPr>
          <w:rFonts w:ascii="Verdana" w:hAnsi="Verdana"/>
          <w:sz w:val="20"/>
        </w:rPr>
      </w:pPr>
      <w:r>
        <w:rPr>
          <w:rFonts w:ascii="Verdana" w:hAnsi="Verdana"/>
          <w:sz w:val="20"/>
        </w:rPr>
        <w:pict>
          <v:shapetype id="_x0000_t127" coordsize="21600,21600" o:spt="127" path="m10800,l21600,21600,,21600xe">
            <v:stroke joinstyle="miter"/>
            <v:path gradientshapeok="t" o:connecttype="custom" o:connectlocs="10800,0;5400,10800;10800,21600;16200,10800" textboxrect="5400,10800,16200,21600"/>
          </v:shapetype>
          <v:shape id="_x0000_s1053" type="#_x0000_t127" style="position:absolute;margin-left:79.8pt;margin-top:.15pt;width:355pt;height:27pt;z-index:251658240">
            <v:textbox style="mso-next-textbox:#_x0000_s1053">
              <w:txbxContent>
                <w:p w:rsidR="004522CF" w:rsidRDefault="004522CF" w:rsidP="00ED7337">
                  <w:pPr>
                    <w:jc w:val="center"/>
                    <w:rPr>
                      <w:sz w:val="18"/>
                    </w:rPr>
                  </w:pPr>
                  <w:r>
                    <w:rPr>
                      <w:sz w:val="18"/>
                    </w:rPr>
                    <w:t>Randomize</w:t>
                  </w:r>
                </w:p>
              </w:txbxContent>
            </v:textbox>
          </v:shape>
        </w:pict>
      </w:r>
    </w:p>
    <w:p w:rsidR="00ED7337" w:rsidRPr="00017BED" w:rsidRDefault="00321AF5" w:rsidP="00ED7337">
      <w:pPr>
        <w:rPr>
          <w:rFonts w:ascii="Verdana" w:hAnsi="Verdana"/>
          <w:sz w:val="20"/>
        </w:rPr>
      </w:pPr>
      <w:r>
        <w:rPr>
          <w:rFonts w:ascii="Verdana" w:hAnsi="Verdana"/>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108.8pt;margin-top:8.1pt;width:18pt;height:17pt;z-index:251653120"/>
        </w:pict>
      </w:r>
      <w:r>
        <w:rPr>
          <w:rFonts w:ascii="Verdana" w:hAnsi="Verdana"/>
          <w:sz w:val="20"/>
        </w:rPr>
        <w:pict>
          <v:shape id="_x0000_s1049" type="#_x0000_t67" style="position:absolute;margin-left:376.8pt;margin-top:9.1pt;width:16pt;height:14pt;z-index:251654144"/>
        </w:pict>
      </w:r>
    </w:p>
    <w:p w:rsidR="00ED7337" w:rsidRPr="00017BED" w:rsidRDefault="00ED7337" w:rsidP="00ED7337">
      <w:pPr>
        <w:rPr>
          <w:rFonts w:ascii="Verdana" w:hAnsi="Verdana"/>
          <w:sz w:val="20"/>
        </w:rPr>
      </w:pPr>
    </w:p>
    <w:p w:rsidR="00ED7337" w:rsidRPr="00017BED" w:rsidRDefault="00321AF5" w:rsidP="00ED7337">
      <w:pPr>
        <w:rPr>
          <w:rFonts w:ascii="Verdana" w:hAnsi="Verdana"/>
          <w:sz w:val="20"/>
        </w:rPr>
      </w:pPr>
      <w:r>
        <w:rPr>
          <w:rFonts w:ascii="Verdana" w:hAnsi="Verdana"/>
          <w:sz w:val="20"/>
        </w:rPr>
        <w:pict>
          <v:oval id="_x0000_s1055" style="position:absolute;margin-left:76.8pt;margin-top:.35pt;width:84pt;height:52pt;z-index:251660288">
            <v:textbox style="mso-next-textbox:#_x0000_s1055">
              <w:txbxContent>
                <w:p w:rsidR="004522CF" w:rsidRDefault="004522CF" w:rsidP="00ED7337">
                  <w:pPr>
                    <w:jc w:val="center"/>
                    <w:rPr>
                      <w:sz w:val="18"/>
                    </w:rPr>
                  </w:pPr>
                  <w:r>
                    <w:rPr>
                      <w:sz w:val="18"/>
                    </w:rPr>
                    <w:t>N subjects</w:t>
                  </w:r>
                </w:p>
                <w:p w:rsidR="004522CF" w:rsidRDefault="004522CF" w:rsidP="00ED7337">
                  <w:pPr>
                    <w:jc w:val="center"/>
                    <w:rPr>
                      <w:sz w:val="18"/>
                    </w:rPr>
                  </w:pPr>
                  <w:r>
                    <w:rPr>
                      <w:sz w:val="18"/>
                    </w:rPr>
                    <w:t>Arm 1</w:t>
                  </w:r>
                </w:p>
              </w:txbxContent>
            </v:textbox>
          </v:oval>
        </w:pict>
      </w:r>
      <w:r>
        <w:rPr>
          <w:rFonts w:ascii="Verdana" w:hAnsi="Verdana"/>
          <w:sz w:val="20"/>
        </w:rPr>
        <w:pict>
          <v:oval id="_x0000_s1056" style="position:absolute;margin-left:338.8pt;margin-top:-.9pt;width:88pt;height:49.3pt;z-index:251661312">
            <v:textbox style="mso-next-textbox:#_x0000_s1056">
              <w:txbxContent>
                <w:p w:rsidR="004522CF" w:rsidRDefault="004522CF" w:rsidP="00ED7337">
                  <w:pPr>
                    <w:jc w:val="center"/>
                    <w:rPr>
                      <w:sz w:val="18"/>
                    </w:rPr>
                  </w:pPr>
                  <w:r>
                    <w:rPr>
                      <w:sz w:val="18"/>
                    </w:rPr>
                    <w:t>N subjects Arm 2</w:t>
                  </w:r>
                </w:p>
              </w:txbxContent>
            </v:textbox>
          </v:oval>
        </w:pict>
      </w: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p>
    <w:p w:rsidR="00ED7337" w:rsidRPr="00017BED" w:rsidRDefault="00321AF5" w:rsidP="00ED7337">
      <w:pPr>
        <w:rPr>
          <w:rFonts w:ascii="Verdana" w:hAnsi="Verdana"/>
          <w:sz w:val="20"/>
        </w:rPr>
      </w:pPr>
      <w:r>
        <w:rPr>
          <w:rFonts w:ascii="Verdana" w:hAnsi="Verdana"/>
          <w:sz w:val="20"/>
        </w:rPr>
        <w:pict>
          <v:shape id="_x0000_s1047" type="#_x0000_t67" style="position:absolute;margin-left:374.8pt;margin-top:7.15pt;width:18pt;height:19.5pt;z-index:251652096"/>
        </w:pict>
      </w:r>
    </w:p>
    <w:p w:rsidR="00ED7337" w:rsidRPr="00017BED" w:rsidRDefault="00321AF5" w:rsidP="00ED7337">
      <w:pPr>
        <w:rPr>
          <w:rFonts w:ascii="Verdana" w:hAnsi="Verdana"/>
          <w:sz w:val="20"/>
        </w:rPr>
      </w:pPr>
      <w:r>
        <w:rPr>
          <w:rFonts w:ascii="Verdana" w:hAnsi="Verdana"/>
          <w:sz w:val="20"/>
        </w:rPr>
        <w:pict>
          <v:shape id="_x0000_s1046" type="#_x0000_t67" style="position:absolute;margin-left:109.8pt;margin-top:-.55pt;width:19pt;height:15pt;z-index:251651072"/>
        </w:pict>
      </w:r>
    </w:p>
    <w:p w:rsidR="00ED7337" w:rsidRPr="00017BED" w:rsidRDefault="00321AF5" w:rsidP="00ED7337">
      <w:pPr>
        <w:rPr>
          <w:rFonts w:ascii="Verdana" w:hAnsi="Verdana"/>
          <w:sz w:val="20"/>
        </w:rPr>
      </w:pPr>
      <w:r>
        <w:rPr>
          <w:rFonts w:ascii="Verdana" w:hAnsi="Verdana"/>
          <w:sz w:val="20"/>
        </w:rPr>
        <w:pict>
          <v:shape id="_x0000_s1051" type="#_x0000_t67" style="position:absolute;margin-left:101.45pt;margin-top:56.65pt;width:18pt;height:86pt;z-index:251656192"/>
        </w:pict>
      </w:r>
      <w:r>
        <w:rPr>
          <w:rFonts w:ascii="Verdana" w:hAnsi="Verdana"/>
          <w:sz w:val="20"/>
        </w:rPr>
        <w:pict>
          <v:shape id="_x0000_s1050" type="#_x0000_t67" style="position:absolute;margin-left:371.15pt;margin-top:52.3pt;width:19pt;height:89pt;z-index:251655168"/>
        </w:pict>
      </w:r>
      <w:r>
        <w:rPr>
          <w:rFonts w:ascii="Verdana" w:hAnsi="Verdana"/>
          <w:sz w:val="20"/>
        </w:rPr>
        <w:pict>
          <v:rect id="_x0000_s1057" style="position:absolute;margin-left:82.55pt;margin-top:51.65pt;width:378.75pt;height:19pt;z-index:251662336">
            <v:textbox style="mso-next-textbox:#_x0000_s1057">
              <w:txbxContent>
                <w:p w:rsidR="004522CF" w:rsidRDefault="004522CF" w:rsidP="00ED7337">
                  <w:pPr>
                    <w:jc w:val="center"/>
                    <w:rPr>
                      <w:sz w:val="18"/>
                    </w:rPr>
                  </w:pPr>
                  <w:r>
                    <w:rPr>
                      <w:sz w:val="18"/>
                    </w:rPr>
                    <w:t>Clinical and AE assessment</w:t>
                  </w:r>
                </w:p>
              </w:txbxContent>
            </v:textbox>
          </v:rect>
        </w:pict>
      </w:r>
      <w:r>
        <w:rPr>
          <w:rFonts w:ascii="Verdana" w:hAnsi="Verdana"/>
          <w:sz w:val="20"/>
        </w:rPr>
        <w:pict>
          <v:rect id="_x0000_s1054" style="position:absolute;margin-left:81.55pt;margin-top:3.65pt;width:379pt;height:37pt;z-index:251659264">
            <v:textbox style="mso-next-textbox:#_x0000_s1054">
              <w:txbxContent>
                <w:p w:rsidR="004522CF" w:rsidRDefault="004522CF" w:rsidP="00ED7337">
                  <w:pPr>
                    <w:jc w:val="center"/>
                    <w:rPr>
                      <w:sz w:val="18"/>
                    </w:rPr>
                  </w:pPr>
                  <w:r>
                    <w:rPr>
                      <w:sz w:val="18"/>
                    </w:rPr>
                    <w:t>Perform pregnancy test; collect blood for assays;</w:t>
                  </w:r>
                </w:p>
                <w:p w:rsidR="004522CF" w:rsidRDefault="004522CF" w:rsidP="00ED7337">
                  <w:pPr>
                    <w:jc w:val="center"/>
                    <w:rPr>
                      <w:sz w:val="18"/>
                    </w:rPr>
                  </w:pPr>
                  <w:r>
                    <w:rPr>
                      <w:b/>
                      <w:sz w:val="18"/>
                    </w:rPr>
                    <w:t>Administer Study Product/Intervention</w:t>
                  </w:r>
                </w:p>
              </w:txbxContent>
            </v:textbox>
          </v:rect>
        </w:pict>
      </w:r>
    </w:p>
    <w:p w:rsidR="00ED7337" w:rsidRPr="00017BED" w:rsidRDefault="00ED7337" w:rsidP="00ED7337">
      <w:pPr>
        <w:rPr>
          <w:rFonts w:ascii="Verdana" w:hAnsi="Verdana"/>
          <w:sz w:val="20"/>
        </w:rPr>
      </w:pPr>
      <w:r w:rsidRPr="00017BED">
        <w:rPr>
          <w:rFonts w:ascii="Verdana" w:hAnsi="Verdana"/>
          <w:sz w:val="20"/>
        </w:rPr>
        <w:t>Time Point or</w:t>
      </w:r>
    </w:p>
    <w:p w:rsidR="00ED7337" w:rsidRPr="00017BED" w:rsidRDefault="00ED7337" w:rsidP="00ED7337">
      <w:pPr>
        <w:rPr>
          <w:rFonts w:ascii="Verdana" w:hAnsi="Verdana"/>
          <w:sz w:val="20"/>
        </w:rPr>
      </w:pPr>
      <w:r w:rsidRPr="00017BED">
        <w:rPr>
          <w:rFonts w:ascii="Verdana" w:hAnsi="Verdana"/>
          <w:sz w:val="20"/>
        </w:rPr>
        <w:t>Study Visit 1</w:t>
      </w:r>
    </w:p>
    <w:p w:rsidR="00ED7337" w:rsidRPr="00017BED" w:rsidRDefault="00ED7337" w:rsidP="00ED7337">
      <w:pPr>
        <w:rPr>
          <w:rFonts w:ascii="Verdana" w:hAnsi="Verdana"/>
          <w:sz w:val="20"/>
        </w:rPr>
      </w:pPr>
    </w:p>
    <w:p w:rsidR="00ED7337" w:rsidRPr="00017BED" w:rsidRDefault="00ED7337" w:rsidP="00ED7337">
      <w:pPr>
        <w:rPr>
          <w:rFonts w:ascii="Verdana" w:hAnsi="Verdana"/>
          <w:noProof/>
          <w:sz w:val="20"/>
        </w:rPr>
      </w:pPr>
      <w:r w:rsidRPr="00017BED">
        <w:rPr>
          <w:rFonts w:ascii="Verdana" w:hAnsi="Verdana"/>
          <w:noProof/>
          <w:sz w:val="20"/>
        </w:rPr>
        <w:t>Time Point or</w:t>
      </w:r>
    </w:p>
    <w:p w:rsidR="00ED7337" w:rsidRPr="00017BED" w:rsidRDefault="00ED7337" w:rsidP="00ED7337">
      <w:pPr>
        <w:rPr>
          <w:rFonts w:ascii="Verdana" w:hAnsi="Verdana"/>
          <w:sz w:val="20"/>
        </w:rPr>
      </w:pPr>
      <w:r w:rsidRPr="00017BED">
        <w:rPr>
          <w:rFonts w:ascii="Verdana" w:hAnsi="Verdana"/>
          <w:sz w:val="20"/>
        </w:rPr>
        <w:t>Study Visit 2</w:t>
      </w:r>
    </w:p>
    <w:p w:rsidR="00ED7337" w:rsidRPr="00017BED" w:rsidRDefault="00ED7337" w:rsidP="00ED7337">
      <w:pPr>
        <w:rPr>
          <w:rFonts w:ascii="Verdana" w:hAnsi="Verdana"/>
          <w:sz w:val="20"/>
        </w:rPr>
      </w:pPr>
    </w:p>
    <w:p w:rsidR="00ED7337" w:rsidRPr="00017BED" w:rsidRDefault="00321AF5" w:rsidP="00ED7337">
      <w:pPr>
        <w:rPr>
          <w:rFonts w:ascii="Verdana" w:hAnsi="Verdana"/>
          <w:sz w:val="20"/>
        </w:rPr>
      </w:pPr>
      <w:r>
        <w:rPr>
          <w:rFonts w:ascii="Verdana" w:hAnsi="Verdana"/>
          <w:sz w:val="20"/>
        </w:rPr>
        <w:pict>
          <v:rect id="_x0000_s1058" style="position:absolute;margin-left:82.8pt;margin-top:1.2pt;width:378pt;height:21pt;z-index:251663360">
            <v:textbox style="mso-next-textbox:#_x0000_s1058">
              <w:txbxContent>
                <w:p w:rsidR="004522CF" w:rsidRDefault="004522CF" w:rsidP="00ED7337">
                  <w:pPr>
                    <w:jc w:val="center"/>
                    <w:rPr>
                      <w:sz w:val="18"/>
                    </w:rPr>
                  </w:pPr>
                  <w:r>
                    <w:rPr>
                      <w:sz w:val="18"/>
                    </w:rPr>
                    <w:t>Clinical and AE assessment</w:t>
                  </w:r>
                </w:p>
              </w:txbxContent>
            </v:textbox>
          </v:rect>
        </w:pict>
      </w:r>
      <w:r w:rsidR="00ED7337" w:rsidRPr="00017BED">
        <w:rPr>
          <w:rFonts w:ascii="Verdana" w:hAnsi="Verdana"/>
          <w:sz w:val="20"/>
        </w:rPr>
        <w:t>Time Point or</w:t>
      </w:r>
    </w:p>
    <w:p w:rsidR="00ED7337" w:rsidRPr="00017BED" w:rsidRDefault="00ED7337" w:rsidP="00ED7337">
      <w:pPr>
        <w:rPr>
          <w:rFonts w:ascii="Verdana" w:hAnsi="Verdana"/>
          <w:sz w:val="20"/>
        </w:rPr>
      </w:pPr>
      <w:r w:rsidRPr="00017BED">
        <w:rPr>
          <w:rFonts w:ascii="Verdana" w:hAnsi="Verdana"/>
          <w:sz w:val="20"/>
        </w:rPr>
        <w:t>Study Visit 3</w:t>
      </w: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r w:rsidRPr="00017BED">
        <w:rPr>
          <w:rFonts w:ascii="Verdana" w:hAnsi="Verdana"/>
          <w:sz w:val="20"/>
        </w:rPr>
        <w:t>Time Point</w:t>
      </w:r>
    </w:p>
    <w:p w:rsidR="00ED7337" w:rsidRPr="00017BED" w:rsidRDefault="00321AF5" w:rsidP="00ED7337">
      <w:pPr>
        <w:rPr>
          <w:rFonts w:ascii="Verdana" w:hAnsi="Verdana"/>
          <w:sz w:val="20"/>
        </w:rPr>
      </w:pPr>
      <w:r>
        <w:rPr>
          <w:rFonts w:ascii="Verdana" w:hAnsi="Verdana"/>
          <w:sz w:val="20"/>
        </w:rPr>
        <w:pict>
          <v:shapetype id="_x0000_t110" coordsize="21600,21600" o:spt="110" path="m10800,l,10800,10800,21600,21600,10800xe">
            <v:stroke joinstyle="miter"/>
            <v:path gradientshapeok="t" o:connecttype="rect" textboxrect="5400,5400,16200,16200"/>
          </v:shapetype>
          <v:shape id="_x0000_s1059" type="#_x0000_t110" style="position:absolute;margin-left:86.25pt;margin-top:8pt;width:342pt;height:63pt;z-index:251664384">
            <v:textbox style="mso-next-textbox:#_x0000_s1059">
              <w:txbxContent>
                <w:p w:rsidR="004522CF" w:rsidRDefault="004522CF" w:rsidP="00ED7337">
                  <w:pPr>
                    <w:jc w:val="center"/>
                    <w:rPr>
                      <w:b/>
                      <w:sz w:val="20"/>
                    </w:rPr>
                  </w:pPr>
                  <w:r>
                    <w:rPr>
                      <w:b/>
                      <w:sz w:val="20"/>
                    </w:rPr>
                    <w:t>Assessment of Final Study Outcome Measures</w:t>
                  </w:r>
                </w:p>
                <w:p w:rsidR="004522CF" w:rsidRDefault="004522CF" w:rsidP="00ED7337">
                  <w:pPr>
                    <w:jc w:val="center"/>
                    <w:rPr>
                      <w:b/>
                    </w:rPr>
                  </w:pPr>
                </w:p>
              </w:txbxContent>
            </v:textbox>
          </v:shape>
        </w:pict>
      </w:r>
      <w:r w:rsidR="00ED7337" w:rsidRPr="00017BED">
        <w:rPr>
          <w:rFonts w:ascii="Verdana" w:hAnsi="Verdana"/>
          <w:sz w:val="20"/>
        </w:rPr>
        <w:t>or Study Visit …</w:t>
      </w: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p>
    <w:p w:rsidR="00ED7337" w:rsidRPr="00017BED" w:rsidRDefault="00ED7337" w:rsidP="00ED7337">
      <w:pPr>
        <w:rPr>
          <w:rFonts w:ascii="Verdana" w:hAnsi="Verdana"/>
          <w:sz w:val="20"/>
        </w:rPr>
      </w:pPr>
      <w:r w:rsidRPr="00017BED">
        <w:rPr>
          <w:rFonts w:ascii="Verdana" w:hAnsi="Verdana"/>
          <w:sz w:val="20"/>
        </w:rPr>
        <w:t>*This schematic study design may be modified to include 3 arms or your protocol-specific design</w:t>
      </w:r>
    </w:p>
    <w:p w:rsidR="00ED7337" w:rsidRPr="00017BED" w:rsidRDefault="00ED7337" w:rsidP="00ED7337">
      <w:pPr>
        <w:rPr>
          <w:rFonts w:ascii="Verdana" w:hAnsi="Verdana"/>
          <w:i/>
          <w:sz w:val="20"/>
        </w:rPr>
      </w:pPr>
    </w:p>
    <w:p w:rsidR="00ED7337" w:rsidRPr="00017BED" w:rsidRDefault="00ED7337" w:rsidP="00ED7337">
      <w:pPr>
        <w:pStyle w:val="Heading1"/>
        <w:rPr>
          <w:rFonts w:ascii="Verdana" w:hAnsi="Verdana"/>
          <w:i/>
          <w:sz w:val="20"/>
        </w:rPr>
        <w:sectPr w:rsidR="00ED7337" w:rsidRPr="00017BED" w:rsidSect="004522CF">
          <w:endnotePr>
            <w:numFmt w:val="decimal"/>
          </w:endnotePr>
          <w:pgSz w:w="12240" w:h="15840" w:code="1"/>
          <w:pgMar w:top="1281" w:right="992" w:bottom="1134" w:left="1259" w:header="720" w:footer="1077" w:gutter="0"/>
          <w:cols w:space="720"/>
          <w:noEndnote/>
          <w:docGrid w:linePitch="299"/>
        </w:sectPr>
      </w:pPr>
    </w:p>
    <w:p w:rsidR="00425A78" w:rsidRPr="00DA7722" w:rsidRDefault="00897AEC" w:rsidP="00340C0D">
      <w:pPr>
        <w:pStyle w:val="SchemaTitle"/>
        <w:spacing w:before="0" w:after="120" w:line="240" w:lineRule="auto"/>
        <w:rPr>
          <w:rFonts w:ascii="Verdana" w:hAnsi="Verdana"/>
          <w:caps w:val="0"/>
        </w:rPr>
      </w:pPr>
      <w:bookmarkStart w:id="139" w:name="_Toc300154614"/>
      <w:r w:rsidRPr="00DA7722">
        <w:rPr>
          <w:rFonts w:ascii="Verdana" w:hAnsi="Verdana"/>
          <w:caps w:val="0"/>
        </w:rPr>
        <w:t>Appendix</w:t>
      </w:r>
      <w:r w:rsidR="00425A78" w:rsidRPr="00DA7722">
        <w:rPr>
          <w:rFonts w:ascii="Verdana" w:hAnsi="Verdana"/>
          <w:caps w:val="0"/>
        </w:rPr>
        <w:t xml:space="preserve">: Schedule of </w:t>
      </w:r>
      <w:r w:rsidR="00844E6B">
        <w:rPr>
          <w:rFonts w:ascii="Verdana" w:hAnsi="Verdana"/>
          <w:caps w:val="0"/>
        </w:rPr>
        <w:t>e</w:t>
      </w:r>
      <w:r w:rsidR="00425A78" w:rsidRPr="00DA7722">
        <w:rPr>
          <w:rFonts w:ascii="Verdana" w:hAnsi="Verdana"/>
          <w:caps w:val="0"/>
        </w:rPr>
        <w:t>vents</w:t>
      </w:r>
      <w:bookmarkEnd w:id="139"/>
    </w:p>
    <w:p w:rsidR="005E516D" w:rsidRPr="00017BED" w:rsidRDefault="005E516D" w:rsidP="00340C0D">
      <w:pPr>
        <w:pStyle w:val="Normal-text"/>
        <w:spacing w:before="0" w:after="0"/>
        <w:rPr>
          <w:rFonts w:ascii="Verdana" w:hAnsi="Verdana"/>
          <w:b/>
          <w:i/>
          <w:sz w:val="20"/>
        </w:rPr>
      </w:pPr>
      <w:r w:rsidRPr="00017BED">
        <w:rPr>
          <w:rFonts w:ascii="Verdana" w:hAnsi="Verdana"/>
          <w:b/>
          <w:i/>
          <w:sz w:val="20"/>
        </w:rPr>
        <w:t>Example:</w:t>
      </w:r>
    </w:p>
    <w:tbl>
      <w:tblPr>
        <w:tblW w:w="6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675"/>
        <w:gridCol w:w="502"/>
        <w:gridCol w:w="481"/>
        <w:gridCol w:w="533"/>
        <w:gridCol w:w="515"/>
        <w:gridCol w:w="517"/>
        <w:gridCol w:w="515"/>
        <w:gridCol w:w="509"/>
        <w:gridCol w:w="576"/>
      </w:tblGrid>
      <w:tr w:rsidR="00425A78" w:rsidRPr="00017BED">
        <w:trPr>
          <w:cantSplit/>
          <w:tblHeader/>
          <w:jc w:val="center"/>
        </w:trPr>
        <w:tc>
          <w:tcPr>
            <w:tcW w:w="3797" w:type="dxa"/>
            <w:gridSpan w:val="4"/>
            <w:tcBorders>
              <w:top w:val="single" w:sz="4" w:space="0" w:color="FFFFFF"/>
              <w:left w:val="single" w:sz="4" w:space="0" w:color="FFFFFF"/>
            </w:tcBorders>
            <w:vAlign w:val="bottom"/>
          </w:tcPr>
          <w:p w:rsidR="00425A78" w:rsidRPr="00017BED" w:rsidRDefault="00425A78">
            <w:pPr>
              <w:spacing w:before="60" w:after="20" w:line="240" w:lineRule="auto"/>
              <w:jc w:val="center"/>
              <w:rPr>
                <w:rFonts w:ascii="Verdana" w:hAnsi="Verdana" w:cs="Arial"/>
                <w:sz w:val="20"/>
              </w:rPr>
            </w:pPr>
          </w:p>
        </w:tc>
        <w:tc>
          <w:tcPr>
            <w:tcW w:w="2080" w:type="dxa"/>
            <w:gridSpan w:val="4"/>
            <w:vAlign w:val="bottom"/>
          </w:tcPr>
          <w:p w:rsidR="00425A78" w:rsidRPr="00017BED" w:rsidRDefault="00425A78">
            <w:pPr>
              <w:rPr>
                <w:rFonts w:ascii="Verdana" w:hAnsi="Verdana"/>
                <w:sz w:val="20"/>
              </w:rPr>
            </w:pPr>
            <w:r w:rsidRPr="00017BED">
              <w:rPr>
                <w:rFonts w:ascii="Verdana" w:hAnsi="Verdana"/>
                <w:sz w:val="20"/>
              </w:rPr>
              <w:t>Follow-Up Schedule</w:t>
            </w:r>
          </w:p>
        </w:tc>
        <w:tc>
          <w:tcPr>
            <w:tcW w:w="1085" w:type="dxa"/>
            <w:gridSpan w:val="2"/>
            <w:tcBorders>
              <w:top w:val="single" w:sz="4" w:space="0" w:color="FFFFFF"/>
              <w:right w:val="single" w:sz="4" w:space="0" w:color="FFFFFF"/>
            </w:tcBorders>
            <w:vAlign w:val="bottom"/>
          </w:tcPr>
          <w:p w:rsidR="00425A78" w:rsidRPr="00017BED" w:rsidRDefault="00425A78">
            <w:pPr>
              <w:spacing w:before="60" w:after="20" w:line="240" w:lineRule="auto"/>
              <w:jc w:val="center"/>
              <w:rPr>
                <w:rFonts w:ascii="Verdana" w:hAnsi="Verdana" w:cs="Arial"/>
                <w:sz w:val="20"/>
              </w:rPr>
            </w:pPr>
          </w:p>
        </w:tc>
      </w:tr>
      <w:tr w:rsidR="00425A78" w:rsidRPr="00017BED">
        <w:trPr>
          <w:trHeight w:val="1473"/>
          <w:tblHeader/>
          <w:jc w:val="center"/>
        </w:trPr>
        <w:tc>
          <w:tcPr>
            <w:tcW w:w="2814" w:type="dxa"/>
            <w:gridSpan w:val="2"/>
            <w:tcBorders>
              <w:top w:val="single" w:sz="4" w:space="0" w:color="FFFFFF"/>
              <w:bottom w:val="single" w:sz="12" w:space="0" w:color="auto"/>
            </w:tcBorders>
            <w:vAlign w:val="bottom"/>
          </w:tcPr>
          <w:p w:rsidR="00425A78" w:rsidRPr="00017BED" w:rsidRDefault="00425A78">
            <w:pPr>
              <w:rPr>
                <w:rFonts w:ascii="Verdana" w:hAnsi="Verdana"/>
                <w:sz w:val="20"/>
              </w:rPr>
            </w:pPr>
            <w:r w:rsidRPr="00017BED">
              <w:rPr>
                <w:rFonts w:ascii="Verdana" w:hAnsi="Verdana"/>
                <w:sz w:val="20"/>
              </w:rPr>
              <w:t>Procedures</w:t>
            </w:r>
          </w:p>
        </w:tc>
        <w:tc>
          <w:tcPr>
            <w:tcW w:w="502"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Screening</w:t>
            </w:r>
          </w:p>
        </w:tc>
        <w:tc>
          <w:tcPr>
            <w:tcW w:w="481"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Baseline</w:t>
            </w:r>
          </w:p>
        </w:tc>
        <w:tc>
          <w:tcPr>
            <w:tcW w:w="533"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Time Point or Study Visit 1</w:t>
            </w:r>
          </w:p>
        </w:tc>
        <w:tc>
          <w:tcPr>
            <w:tcW w:w="515"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Time Point or Study Visit 2</w:t>
            </w:r>
          </w:p>
        </w:tc>
        <w:tc>
          <w:tcPr>
            <w:tcW w:w="517"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Time Point or Study Visit 3</w:t>
            </w:r>
          </w:p>
        </w:tc>
        <w:tc>
          <w:tcPr>
            <w:tcW w:w="515"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Time Point or Study Visit 4, etc</w:t>
            </w:r>
          </w:p>
        </w:tc>
        <w:tc>
          <w:tcPr>
            <w:tcW w:w="509"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Study Completion</w:t>
            </w:r>
          </w:p>
        </w:tc>
        <w:tc>
          <w:tcPr>
            <w:tcW w:w="576" w:type="dxa"/>
            <w:tcBorders>
              <w:bottom w:val="single" w:sz="12" w:space="0" w:color="auto"/>
            </w:tcBorders>
            <w:textDirection w:val="btLr"/>
            <w:vAlign w:val="center"/>
          </w:tcPr>
          <w:p w:rsidR="00425A78" w:rsidRPr="00017BED" w:rsidRDefault="00425A78">
            <w:pPr>
              <w:rPr>
                <w:rFonts w:ascii="Verdana" w:hAnsi="Verdana"/>
                <w:sz w:val="20"/>
              </w:rPr>
            </w:pPr>
            <w:r w:rsidRPr="00017BED">
              <w:rPr>
                <w:rFonts w:ascii="Verdana" w:hAnsi="Verdana"/>
                <w:sz w:val="20"/>
              </w:rPr>
              <w:t>Premature Discontinuation</w:t>
            </w:r>
          </w:p>
        </w:tc>
      </w:tr>
      <w:tr w:rsidR="00425A78" w:rsidRPr="00017BED">
        <w:trPr>
          <w:jc w:val="center"/>
        </w:trPr>
        <w:tc>
          <w:tcPr>
            <w:tcW w:w="2814" w:type="dxa"/>
            <w:gridSpan w:val="2"/>
            <w:tcBorders>
              <w:top w:val="single" w:sz="12" w:space="0" w:color="auto"/>
            </w:tcBorders>
          </w:tcPr>
          <w:p w:rsidR="00425A78" w:rsidRPr="00017BED" w:rsidRDefault="00425A78">
            <w:pPr>
              <w:rPr>
                <w:rFonts w:ascii="Verdana" w:hAnsi="Verdana"/>
                <w:sz w:val="20"/>
              </w:rPr>
            </w:pPr>
            <w:r w:rsidRPr="00017BED">
              <w:rPr>
                <w:rFonts w:ascii="Verdana" w:hAnsi="Verdana"/>
                <w:sz w:val="20"/>
              </w:rPr>
              <w:t>Signed Consent Form</w:t>
            </w:r>
          </w:p>
        </w:tc>
        <w:tc>
          <w:tcPr>
            <w:tcW w:w="502" w:type="dxa"/>
            <w:tcBorders>
              <w:top w:val="single" w:sz="12" w:space="0" w:color="auto"/>
            </w:tcBorders>
            <w:vAlign w:val="center"/>
          </w:tcPr>
          <w:p w:rsidR="00425A78" w:rsidRPr="00017BED" w:rsidRDefault="00425A78">
            <w:pPr>
              <w:rPr>
                <w:rFonts w:ascii="Verdana" w:hAnsi="Verdana"/>
                <w:sz w:val="20"/>
              </w:rPr>
            </w:pPr>
            <w:r w:rsidRPr="00017BED">
              <w:rPr>
                <w:rFonts w:ascii="Verdana" w:hAnsi="Verdana"/>
                <w:sz w:val="20"/>
              </w:rPr>
              <w:t>X</w:t>
            </w:r>
          </w:p>
        </w:tc>
        <w:tc>
          <w:tcPr>
            <w:tcW w:w="481" w:type="dxa"/>
            <w:tcBorders>
              <w:top w:val="single" w:sz="12" w:space="0" w:color="auto"/>
            </w:tcBorders>
            <w:vAlign w:val="center"/>
          </w:tcPr>
          <w:p w:rsidR="00425A78" w:rsidRPr="00017BED" w:rsidRDefault="00425A78">
            <w:pPr>
              <w:rPr>
                <w:rFonts w:ascii="Verdana" w:hAnsi="Verdana"/>
                <w:sz w:val="20"/>
              </w:rPr>
            </w:pPr>
            <w:r w:rsidRPr="00017BED">
              <w:rPr>
                <w:rFonts w:ascii="Verdana" w:hAnsi="Verdana"/>
                <w:sz w:val="20"/>
              </w:rPr>
              <w:t>X</w:t>
            </w:r>
          </w:p>
        </w:tc>
        <w:tc>
          <w:tcPr>
            <w:tcW w:w="533" w:type="dxa"/>
            <w:tcBorders>
              <w:top w:val="single" w:sz="12" w:space="0" w:color="auto"/>
            </w:tcBorders>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tcBorders>
              <w:top w:val="single" w:sz="12" w:space="0" w:color="auto"/>
            </w:tcBorders>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7" w:type="dxa"/>
            <w:tcBorders>
              <w:top w:val="single" w:sz="12" w:space="0" w:color="auto"/>
            </w:tcBorders>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tcBorders>
              <w:top w:val="single" w:sz="12" w:space="0" w:color="auto"/>
            </w:tcBorders>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09" w:type="dxa"/>
            <w:tcBorders>
              <w:top w:val="single" w:sz="12" w:space="0" w:color="auto"/>
            </w:tcBorders>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76" w:type="dxa"/>
            <w:tcBorders>
              <w:top w:val="single" w:sz="12" w:space="0" w:color="auto"/>
            </w:tcBorders>
            <w:shd w:val="clear" w:color="auto" w:fill="C0C0C0"/>
            <w:vAlign w:val="center"/>
          </w:tcPr>
          <w:p w:rsidR="00425A78" w:rsidRPr="00017BED" w:rsidRDefault="00425A78">
            <w:pPr>
              <w:spacing w:before="60" w:after="20" w:line="240" w:lineRule="auto"/>
              <w:jc w:val="center"/>
              <w:rPr>
                <w:rFonts w:ascii="Verdana" w:hAnsi="Verdana" w:cs="Arial"/>
                <w:sz w:val="20"/>
              </w:rPr>
            </w:pPr>
          </w:p>
        </w:tc>
      </w:tr>
      <w:tr w:rsidR="00425A78" w:rsidRPr="00017BED">
        <w:trPr>
          <w:jc w:val="center"/>
        </w:trPr>
        <w:tc>
          <w:tcPr>
            <w:tcW w:w="2814" w:type="dxa"/>
            <w:gridSpan w:val="2"/>
          </w:tcPr>
          <w:p w:rsidR="00425A78" w:rsidRPr="00017BED" w:rsidRDefault="00425A78">
            <w:pPr>
              <w:rPr>
                <w:rFonts w:ascii="Verdana" w:hAnsi="Verdana"/>
                <w:sz w:val="20"/>
              </w:rPr>
            </w:pPr>
            <w:r w:rsidRPr="00017BED">
              <w:rPr>
                <w:rFonts w:ascii="Verdana" w:hAnsi="Verdana"/>
                <w:sz w:val="20"/>
              </w:rPr>
              <w:t>Assessment of Eligibility Criteria</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7"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09"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76"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r>
      <w:tr w:rsidR="00425A78" w:rsidRPr="00017BED">
        <w:trPr>
          <w:jc w:val="center"/>
        </w:trPr>
        <w:tc>
          <w:tcPr>
            <w:tcW w:w="2814" w:type="dxa"/>
            <w:gridSpan w:val="2"/>
          </w:tcPr>
          <w:p w:rsidR="00425A78" w:rsidRPr="00017BED" w:rsidRDefault="00425A78">
            <w:pPr>
              <w:rPr>
                <w:rFonts w:ascii="Verdana" w:hAnsi="Verdana"/>
                <w:sz w:val="20"/>
              </w:rPr>
            </w:pPr>
            <w:r w:rsidRPr="00017BED">
              <w:rPr>
                <w:rFonts w:ascii="Verdana" w:hAnsi="Verdana"/>
                <w:sz w:val="20"/>
              </w:rPr>
              <w:t>Review of Medical History</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7"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09"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76"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r>
      <w:tr w:rsidR="00425A78" w:rsidRPr="00017BED">
        <w:trPr>
          <w:jc w:val="center"/>
        </w:trPr>
        <w:tc>
          <w:tcPr>
            <w:tcW w:w="2814" w:type="dxa"/>
            <w:gridSpan w:val="2"/>
          </w:tcPr>
          <w:p w:rsidR="00425A78" w:rsidRPr="00017BED" w:rsidRDefault="00425A78">
            <w:pPr>
              <w:rPr>
                <w:rFonts w:ascii="Verdana" w:hAnsi="Verdana"/>
                <w:sz w:val="20"/>
              </w:rPr>
            </w:pPr>
            <w:r w:rsidRPr="00017BED">
              <w:rPr>
                <w:rFonts w:ascii="Verdana" w:hAnsi="Verdana"/>
                <w:sz w:val="20"/>
              </w:rPr>
              <w:t xml:space="preserve">Review of Concomitant Medications </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jc w:val="center"/>
        </w:trPr>
        <w:tc>
          <w:tcPr>
            <w:tcW w:w="2814" w:type="dxa"/>
            <w:gridSpan w:val="2"/>
          </w:tcPr>
          <w:p w:rsidR="00425A78" w:rsidRPr="00017BED" w:rsidRDefault="00425A78">
            <w:pPr>
              <w:rPr>
                <w:rFonts w:ascii="Verdana" w:hAnsi="Verdana"/>
                <w:sz w:val="20"/>
              </w:rPr>
            </w:pPr>
            <w:r w:rsidRPr="00017BED">
              <w:rPr>
                <w:rFonts w:ascii="Verdana" w:hAnsi="Verdana"/>
                <w:sz w:val="20"/>
              </w:rPr>
              <w:t>Study Intervention</w:t>
            </w:r>
          </w:p>
        </w:tc>
        <w:tc>
          <w:tcPr>
            <w:tcW w:w="502" w:type="dxa"/>
            <w:shd w:val="clear" w:color="auto" w:fill="B3B3B3"/>
            <w:vAlign w:val="center"/>
          </w:tcPr>
          <w:p w:rsidR="00425A78" w:rsidRPr="00017BED" w:rsidRDefault="00425A78">
            <w:pPr>
              <w:spacing w:before="60" w:after="20" w:line="240" w:lineRule="auto"/>
              <w:jc w:val="center"/>
              <w:rPr>
                <w:rFonts w:ascii="Verdana" w:hAnsi="Verdana" w:cs="Arial"/>
                <w:sz w:val="20"/>
              </w:rPr>
            </w:pP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7"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09"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76"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r>
      <w:tr w:rsidR="00425A78" w:rsidRPr="00017BED">
        <w:trPr>
          <w:cantSplit/>
          <w:trHeight w:val="278"/>
          <w:jc w:val="center"/>
        </w:trPr>
        <w:tc>
          <w:tcPr>
            <w:tcW w:w="1139" w:type="dxa"/>
            <w:vMerge w:val="restart"/>
            <w:textDirection w:val="btLr"/>
            <w:vAlign w:val="center"/>
          </w:tcPr>
          <w:p w:rsidR="00425A78" w:rsidRPr="00017BED" w:rsidRDefault="00425A78">
            <w:pPr>
              <w:rPr>
                <w:rFonts w:ascii="Verdana" w:hAnsi="Verdana"/>
                <w:sz w:val="20"/>
              </w:rPr>
            </w:pPr>
            <w:r w:rsidRPr="00017BED">
              <w:rPr>
                <w:rFonts w:ascii="Verdana" w:hAnsi="Verdana"/>
                <w:sz w:val="20"/>
              </w:rPr>
              <w:t>Physical Examination</w:t>
            </w:r>
          </w:p>
        </w:tc>
        <w:tc>
          <w:tcPr>
            <w:tcW w:w="1675" w:type="dxa"/>
          </w:tcPr>
          <w:p w:rsidR="00425A78" w:rsidRPr="00017BED" w:rsidRDefault="00425A78">
            <w:pPr>
              <w:rPr>
                <w:rFonts w:ascii="Verdana" w:hAnsi="Verdana"/>
                <w:sz w:val="20"/>
              </w:rPr>
            </w:pPr>
            <w:r w:rsidRPr="00017BED">
              <w:rPr>
                <w:rFonts w:ascii="Verdana" w:hAnsi="Verdana"/>
                <w:sz w:val="20"/>
              </w:rPr>
              <w:t>Complete</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33"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7"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cantSplit/>
          <w:trHeight w:val="370"/>
          <w:jc w:val="center"/>
        </w:trPr>
        <w:tc>
          <w:tcPr>
            <w:tcW w:w="1139" w:type="dxa"/>
            <w:vMerge/>
          </w:tcPr>
          <w:p w:rsidR="00425A78" w:rsidRPr="00017BED" w:rsidRDefault="00425A78">
            <w:pPr>
              <w:spacing w:before="60" w:after="20" w:line="240" w:lineRule="auto"/>
              <w:rPr>
                <w:rFonts w:ascii="Verdana" w:hAnsi="Verdana" w:cs="Arial"/>
                <w:sz w:val="20"/>
              </w:rPr>
            </w:pPr>
          </w:p>
        </w:tc>
        <w:tc>
          <w:tcPr>
            <w:tcW w:w="1675" w:type="dxa"/>
          </w:tcPr>
          <w:p w:rsidR="00425A78" w:rsidRPr="00017BED" w:rsidRDefault="00425A78">
            <w:pPr>
              <w:rPr>
                <w:rFonts w:ascii="Verdana" w:hAnsi="Verdana"/>
                <w:sz w:val="20"/>
              </w:rPr>
            </w:pPr>
            <w:r w:rsidRPr="00017BED">
              <w:rPr>
                <w:rFonts w:ascii="Verdana" w:hAnsi="Verdana"/>
                <w:sz w:val="20"/>
              </w:rPr>
              <w:t>Symptom-Directed</w:t>
            </w:r>
          </w:p>
        </w:tc>
        <w:tc>
          <w:tcPr>
            <w:tcW w:w="502"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76"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r>
      <w:tr w:rsidR="00425A78" w:rsidRPr="00017BED">
        <w:trPr>
          <w:cantSplit/>
          <w:trHeight w:val="287"/>
          <w:jc w:val="center"/>
        </w:trPr>
        <w:tc>
          <w:tcPr>
            <w:tcW w:w="1139" w:type="dxa"/>
            <w:vMerge/>
          </w:tcPr>
          <w:p w:rsidR="00425A78" w:rsidRPr="00017BED" w:rsidRDefault="00425A78">
            <w:pPr>
              <w:spacing w:before="60" w:after="20" w:line="240" w:lineRule="auto"/>
              <w:rPr>
                <w:rFonts w:ascii="Verdana" w:hAnsi="Verdana" w:cs="Arial"/>
                <w:sz w:val="20"/>
              </w:rPr>
            </w:pPr>
          </w:p>
        </w:tc>
        <w:tc>
          <w:tcPr>
            <w:tcW w:w="1675" w:type="dxa"/>
          </w:tcPr>
          <w:p w:rsidR="00425A78" w:rsidRPr="00017BED" w:rsidRDefault="00425A78">
            <w:pPr>
              <w:rPr>
                <w:rFonts w:ascii="Verdana" w:hAnsi="Verdana"/>
                <w:sz w:val="20"/>
              </w:rPr>
            </w:pPr>
            <w:r w:rsidRPr="00017BED">
              <w:rPr>
                <w:rFonts w:ascii="Verdana" w:hAnsi="Verdana"/>
                <w:sz w:val="20"/>
              </w:rPr>
              <w:t>Vital Signs</w:t>
            </w:r>
          </w:p>
        </w:tc>
        <w:tc>
          <w:tcPr>
            <w:tcW w:w="502"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76"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r>
      <w:tr w:rsidR="00425A78" w:rsidRPr="00017BED">
        <w:trPr>
          <w:jc w:val="center"/>
        </w:trPr>
        <w:tc>
          <w:tcPr>
            <w:tcW w:w="2814" w:type="dxa"/>
            <w:gridSpan w:val="2"/>
            <w:vAlign w:val="center"/>
          </w:tcPr>
          <w:p w:rsidR="00425A78" w:rsidRPr="00017BED" w:rsidRDefault="00425A78">
            <w:pPr>
              <w:rPr>
                <w:rFonts w:ascii="Verdana" w:hAnsi="Verdana"/>
                <w:sz w:val="20"/>
              </w:rPr>
            </w:pPr>
            <w:r w:rsidRPr="00017BED">
              <w:rPr>
                <w:rFonts w:ascii="Verdana" w:hAnsi="Verdana"/>
                <w:sz w:val="20"/>
              </w:rPr>
              <w:t>Assessment of Adverse Events</w:t>
            </w:r>
          </w:p>
        </w:tc>
        <w:tc>
          <w:tcPr>
            <w:tcW w:w="502"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481"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cantSplit/>
          <w:trHeight w:val="413"/>
          <w:jc w:val="center"/>
        </w:trPr>
        <w:tc>
          <w:tcPr>
            <w:tcW w:w="1139" w:type="dxa"/>
            <w:vMerge w:val="restart"/>
            <w:textDirection w:val="btLr"/>
            <w:vAlign w:val="center"/>
          </w:tcPr>
          <w:p w:rsidR="00425A78" w:rsidRPr="00017BED" w:rsidRDefault="00425A78">
            <w:pPr>
              <w:rPr>
                <w:rFonts w:ascii="Verdana" w:hAnsi="Verdana"/>
                <w:sz w:val="20"/>
              </w:rPr>
            </w:pPr>
            <w:r w:rsidRPr="00017BED">
              <w:rPr>
                <w:rFonts w:ascii="Verdana" w:hAnsi="Verdana"/>
                <w:sz w:val="20"/>
              </w:rPr>
              <w:t>Clinical Laboratory</w:t>
            </w:r>
          </w:p>
        </w:tc>
        <w:tc>
          <w:tcPr>
            <w:tcW w:w="1675" w:type="dxa"/>
          </w:tcPr>
          <w:p w:rsidR="00425A78" w:rsidRPr="00017BED" w:rsidRDefault="00425A78">
            <w:pPr>
              <w:rPr>
                <w:rFonts w:ascii="Verdana" w:hAnsi="Verdana"/>
                <w:sz w:val="20"/>
              </w:rPr>
            </w:pPr>
            <w:r w:rsidRPr="00017BED">
              <w:rPr>
                <w:rFonts w:ascii="Verdana" w:hAnsi="Verdana"/>
                <w:sz w:val="20"/>
              </w:rPr>
              <w:t>Chemistry</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cantSplit/>
          <w:trHeight w:val="440"/>
          <w:jc w:val="center"/>
        </w:trPr>
        <w:tc>
          <w:tcPr>
            <w:tcW w:w="1139" w:type="dxa"/>
            <w:vMerge/>
          </w:tcPr>
          <w:p w:rsidR="00425A78" w:rsidRPr="00017BED" w:rsidRDefault="00425A78">
            <w:pPr>
              <w:spacing w:before="60" w:after="20" w:line="240" w:lineRule="auto"/>
              <w:rPr>
                <w:rFonts w:ascii="Verdana" w:hAnsi="Verdana" w:cs="Arial"/>
                <w:sz w:val="20"/>
              </w:rPr>
            </w:pPr>
          </w:p>
        </w:tc>
        <w:tc>
          <w:tcPr>
            <w:tcW w:w="1675" w:type="dxa"/>
          </w:tcPr>
          <w:p w:rsidR="00425A78" w:rsidRPr="00017BED" w:rsidRDefault="00425A78">
            <w:pPr>
              <w:rPr>
                <w:rFonts w:ascii="Verdana" w:hAnsi="Verdana"/>
                <w:sz w:val="20"/>
              </w:rPr>
            </w:pPr>
            <w:r w:rsidRPr="00017BED">
              <w:rPr>
                <w:rFonts w:ascii="Verdana" w:hAnsi="Verdana"/>
                <w:sz w:val="20"/>
              </w:rPr>
              <w:t>Hematology</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cantSplit/>
          <w:trHeight w:val="440"/>
          <w:jc w:val="center"/>
        </w:trPr>
        <w:tc>
          <w:tcPr>
            <w:tcW w:w="1139" w:type="dxa"/>
            <w:vMerge/>
          </w:tcPr>
          <w:p w:rsidR="00425A78" w:rsidRPr="00017BED" w:rsidRDefault="00425A78">
            <w:pPr>
              <w:spacing w:before="60" w:after="20" w:line="240" w:lineRule="auto"/>
              <w:rPr>
                <w:rFonts w:ascii="Verdana" w:hAnsi="Verdana" w:cs="Arial"/>
                <w:sz w:val="20"/>
              </w:rPr>
            </w:pPr>
          </w:p>
        </w:tc>
        <w:tc>
          <w:tcPr>
            <w:tcW w:w="1675" w:type="dxa"/>
          </w:tcPr>
          <w:p w:rsidR="00425A78" w:rsidRPr="00017BED" w:rsidRDefault="00425A78">
            <w:pPr>
              <w:rPr>
                <w:rFonts w:ascii="Verdana" w:hAnsi="Verdana"/>
                <w:sz w:val="20"/>
              </w:rPr>
            </w:pPr>
            <w:r w:rsidRPr="00017BED">
              <w:rPr>
                <w:rFonts w:ascii="Verdana" w:hAnsi="Verdana"/>
                <w:sz w:val="20"/>
              </w:rPr>
              <w:t>Urinalysis</w:t>
            </w:r>
          </w:p>
        </w:tc>
        <w:tc>
          <w:tcPr>
            <w:tcW w:w="502" w:type="dxa"/>
            <w:vAlign w:val="center"/>
          </w:tcPr>
          <w:p w:rsidR="00425A78" w:rsidRPr="00017BED" w:rsidRDefault="00425A78">
            <w:pPr>
              <w:rPr>
                <w:rFonts w:ascii="Verdana" w:hAnsi="Verdana"/>
                <w:sz w:val="20"/>
              </w:rPr>
            </w:pPr>
            <w:r w:rsidRPr="00017BED">
              <w:rPr>
                <w:rFonts w:ascii="Verdana" w:hAnsi="Verdana"/>
                <w:sz w:val="20"/>
              </w:rPr>
              <w:t>X</w:t>
            </w: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vAlign w:val="center"/>
          </w:tcPr>
          <w:p w:rsidR="00425A78" w:rsidRPr="00017BED" w:rsidRDefault="00425A78">
            <w:pPr>
              <w:rPr>
                <w:rFonts w:ascii="Verdana" w:hAnsi="Verdana"/>
                <w:sz w:val="20"/>
              </w:rPr>
            </w:pPr>
            <w:r w:rsidRPr="00017BED">
              <w:rPr>
                <w:rFonts w:ascii="Verdana" w:hAnsi="Verdana"/>
                <w:sz w:val="20"/>
              </w:rPr>
              <w:t>(X)</w:t>
            </w: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cantSplit/>
          <w:trHeight w:val="1250"/>
          <w:jc w:val="center"/>
        </w:trPr>
        <w:tc>
          <w:tcPr>
            <w:tcW w:w="1139" w:type="dxa"/>
            <w:textDirection w:val="btLr"/>
            <w:vAlign w:val="center"/>
          </w:tcPr>
          <w:p w:rsidR="00425A78" w:rsidRPr="00017BED" w:rsidRDefault="00425A78">
            <w:pPr>
              <w:rPr>
                <w:rFonts w:ascii="Verdana" w:hAnsi="Verdana"/>
                <w:sz w:val="20"/>
              </w:rPr>
            </w:pPr>
            <w:r w:rsidRPr="00017BED">
              <w:rPr>
                <w:rFonts w:ascii="Verdana" w:hAnsi="Verdana"/>
                <w:sz w:val="20"/>
              </w:rPr>
              <w:t>Research Laboratory</w:t>
            </w:r>
          </w:p>
        </w:tc>
        <w:tc>
          <w:tcPr>
            <w:tcW w:w="1675" w:type="dxa"/>
          </w:tcPr>
          <w:p w:rsidR="00425A78" w:rsidRPr="00017BED" w:rsidRDefault="00425A78">
            <w:pPr>
              <w:rPr>
                <w:rFonts w:ascii="Verdana" w:hAnsi="Verdana"/>
                <w:sz w:val="20"/>
              </w:rPr>
            </w:pPr>
            <w:r w:rsidRPr="00017BED">
              <w:rPr>
                <w:rFonts w:ascii="Verdana" w:hAnsi="Verdana"/>
                <w:sz w:val="20"/>
              </w:rPr>
              <w:t>Immunology</w:t>
            </w:r>
            <w:r w:rsidRPr="00017BED">
              <w:rPr>
                <w:rFonts w:ascii="Verdana" w:hAnsi="Verdana"/>
                <w:sz w:val="20"/>
              </w:rPr>
              <w:br/>
              <w:t>__m</w:t>
            </w:r>
            <w:r w:rsidR="00897AEC" w:rsidRPr="00017BED">
              <w:rPr>
                <w:rFonts w:ascii="Verdana" w:hAnsi="Verdana"/>
                <w:sz w:val="20"/>
              </w:rPr>
              <w:t>l</w:t>
            </w:r>
            <w:r w:rsidRPr="00017BED">
              <w:rPr>
                <w:rFonts w:ascii="Verdana" w:hAnsi="Verdana"/>
                <w:sz w:val="20"/>
              </w:rPr>
              <w:t xml:space="preserve"> whole blood</w:t>
            </w:r>
          </w:p>
          <w:p w:rsidR="00425A78" w:rsidRPr="00017BED" w:rsidRDefault="00425A78">
            <w:pPr>
              <w:spacing w:before="60" w:after="20" w:line="240" w:lineRule="auto"/>
              <w:rPr>
                <w:rFonts w:ascii="Verdana" w:hAnsi="Verdana" w:cs="Arial"/>
                <w:sz w:val="20"/>
              </w:rPr>
            </w:pPr>
          </w:p>
        </w:tc>
        <w:tc>
          <w:tcPr>
            <w:tcW w:w="502"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r w:rsidR="00425A78" w:rsidRPr="00017BED">
        <w:trPr>
          <w:cantSplit/>
          <w:trHeight w:val="1160"/>
          <w:jc w:val="center"/>
        </w:trPr>
        <w:tc>
          <w:tcPr>
            <w:tcW w:w="1139" w:type="dxa"/>
            <w:textDirection w:val="btLr"/>
            <w:vAlign w:val="center"/>
          </w:tcPr>
          <w:p w:rsidR="00425A78" w:rsidRPr="00017BED" w:rsidRDefault="00425A78">
            <w:pPr>
              <w:rPr>
                <w:rFonts w:ascii="Verdana" w:hAnsi="Verdana"/>
                <w:sz w:val="20"/>
              </w:rPr>
            </w:pPr>
            <w:r w:rsidRPr="00017BED">
              <w:rPr>
                <w:rFonts w:ascii="Verdana" w:hAnsi="Verdana"/>
                <w:sz w:val="20"/>
              </w:rPr>
              <w:t>Other Procedures</w:t>
            </w:r>
          </w:p>
        </w:tc>
        <w:tc>
          <w:tcPr>
            <w:tcW w:w="1675" w:type="dxa"/>
          </w:tcPr>
          <w:p w:rsidR="00425A78" w:rsidRPr="00017BED" w:rsidRDefault="00425A78">
            <w:pPr>
              <w:spacing w:before="60" w:after="20" w:line="240" w:lineRule="auto"/>
              <w:rPr>
                <w:rFonts w:ascii="Verdana" w:hAnsi="Verdana" w:cs="Arial"/>
                <w:sz w:val="20"/>
              </w:rPr>
            </w:pPr>
          </w:p>
        </w:tc>
        <w:tc>
          <w:tcPr>
            <w:tcW w:w="502"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481" w:type="dxa"/>
            <w:vAlign w:val="center"/>
          </w:tcPr>
          <w:p w:rsidR="00425A78" w:rsidRPr="00017BED" w:rsidRDefault="00425A78">
            <w:pPr>
              <w:rPr>
                <w:rFonts w:ascii="Verdana" w:hAnsi="Verdana"/>
                <w:sz w:val="20"/>
              </w:rPr>
            </w:pPr>
            <w:r w:rsidRPr="00017BED">
              <w:rPr>
                <w:rFonts w:ascii="Verdana" w:hAnsi="Verdana"/>
                <w:sz w:val="20"/>
              </w:rPr>
              <w:t>(X)</w:t>
            </w:r>
          </w:p>
        </w:tc>
        <w:tc>
          <w:tcPr>
            <w:tcW w:w="533"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17" w:type="dxa"/>
            <w:shd w:val="clear" w:color="auto" w:fill="C0C0C0"/>
            <w:vAlign w:val="center"/>
          </w:tcPr>
          <w:p w:rsidR="00425A78" w:rsidRPr="00017BED" w:rsidRDefault="00425A78">
            <w:pPr>
              <w:spacing w:before="60" w:after="20" w:line="240" w:lineRule="auto"/>
              <w:jc w:val="center"/>
              <w:rPr>
                <w:rFonts w:ascii="Verdana" w:hAnsi="Verdana" w:cs="Arial"/>
                <w:sz w:val="20"/>
              </w:rPr>
            </w:pPr>
          </w:p>
        </w:tc>
        <w:tc>
          <w:tcPr>
            <w:tcW w:w="515" w:type="dxa"/>
            <w:vAlign w:val="center"/>
          </w:tcPr>
          <w:p w:rsidR="00425A78" w:rsidRPr="00017BED" w:rsidRDefault="00425A78">
            <w:pPr>
              <w:rPr>
                <w:rFonts w:ascii="Verdana" w:hAnsi="Verdana"/>
                <w:sz w:val="20"/>
              </w:rPr>
            </w:pPr>
            <w:r w:rsidRPr="00017BED">
              <w:rPr>
                <w:rFonts w:ascii="Verdana" w:hAnsi="Verdana"/>
                <w:sz w:val="20"/>
              </w:rPr>
              <w:t>(X)</w:t>
            </w:r>
          </w:p>
        </w:tc>
        <w:tc>
          <w:tcPr>
            <w:tcW w:w="509" w:type="dxa"/>
            <w:vAlign w:val="center"/>
          </w:tcPr>
          <w:p w:rsidR="00425A78" w:rsidRPr="00017BED" w:rsidRDefault="00425A78">
            <w:pPr>
              <w:rPr>
                <w:rFonts w:ascii="Verdana" w:hAnsi="Verdana"/>
                <w:sz w:val="20"/>
              </w:rPr>
            </w:pPr>
            <w:r w:rsidRPr="00017BED">
              <w:rPr>
                <w:rFonts w:ascii="Verdana" w:hAnsi="Verdana"/>
                <w:sz w:val="20"/>
              </w:rPr>
              <w:t>(X)</w:t>
            </w:r>
          </w:p>
        </w:tc>
        <w:tc>
          <w:tcPr>
            <w:tcW w:w="576" w:type="dxa"/>
            <w:vAlign w:val="center"/>
          </w:tcPr>
          <w:p w:rsidR="00425A78" w:rsidRPr="00017BED" w:rsidRDefault="00425A78">
            <w:pPr>
              <w:rPr>
                <w:rFonts w:ascii="Verdana" w:hAnsi="Verdana"/>
                <w:sz w:val="20"/>
              </w:rPr>
            </w:pPr>
            <w:r w:rsidRPr="00017BED">
              <w:rPr>
                <w:rFonts w:ascii="Verdana" w:hAnsi="Verdana"/>
                <w:sz w:val="20"/>
              </w:rPr>
              <w:t>(X)</w:t>
            </w:r>
          </w:p>
        </w:tc>
      </w:tr>
    </w:tbl>
    <w:p w:rsidR="00425A78" w:rsidRPr="00017BED" w:rsidRDefault="00897AEC" w:rsidP="00897AEC">
      <w:pPr>
        <w:spacing w:before="60"/>
        <w:ind w:left="1276"/>
        <w:rPr>
          <w:rFonts w:ascii="Verdana" w:hAnsi="Verdana"/>
          <w:sz w:val="20"/>
        </w:rPr>
      </w:pPr>
      <w:r w:rsidRPr="00017BED">
        <w:rPr>
          <w:rFonts w:ascii="Verdana" w:hAnsi="Verdana"/>
          <w:sz w:val="20"/>
        </w:rPr>
        <w:t>(X) – As indicated/appropriate</w:t>
      </w:r>
    </w:p>
    <w:p w:rsidR="00897AEC" w:rsidRPr="00017BED" w:rsidRDefault="00897AEC" w:rsidP="009D3F30">
      <w:pPr>
        <w:numPr>
          <w:ilvl w:val="0"/>
          <w:numId w:val="73"/>
        </w:numPr>
        <w:spacing w:before="240" w:line="240" w:lineRule="auto"/>
        <w:ind w:left="284" w:hanging="284"/>
        <w:rPr>
          <w:rFonts w:ascii="Verdana" w:hAnsi="Verdana"/>
          <w:sz w:val="20"/>
        </w:rPr>
      </w:pPr>
      <w:r w:rsidRPr="00017BED">
        <w:rPr>
          <w:rFonts w:ascii="Verdana" w:hAnsi="Verdana"/>
          <w:sz w:val="20"/>
        </w:rPr>
        <w:t xml:space="preserve">List the tests applicable to your specific protocol. </w:t>
      </w:r>
    </w:p>
    <w:p w:rsidR="00897AEC" w:rsidRPr="00017BED" w:rsidRDefault="00897AEC" w:rsidP="009D3F30">
      <w:pPr>
        <w:numPr>
          <w:ilvl w:val="0"/>
          <w:numId w:val="73"/>
        </w:numPr>
        <w:spacing w:before="120" w:line="240" w:lineRule="auto"/>
        <w:ind w:left="284" w:hanging="284"/>
        <w:rPr>
          <w:rFonts w:ascii="Verdana" w:hAnsi="Verdana"/>
          <w:sz w:val="20"/>
        </w:rPr>
      </w:pPr>
      <w:r w:rsidRPr="00017BED">
        <w:rPr>
          <w:rFonts w:ascii="Verdana" w:hAnsi="Verdana"/>
          <w:sz w:val="20"/>
        </w:rPr>
        <w:t>Provide a list of tests to be done</w:t>
      </w:r>
    </w:p>
    <w:sectPr w:rsidR="00897AEC" w:rsidRPr="00017BED" w:rsidSect="003F537A">
      <w:headerReference w:type="first" r:id="rId27"/>
      <w:footerReference w:type="first" r:id="rId28"/>
      <w:endnotePr>
        <w:numFmt w:val="decimal"/>
      </w:endnotePr>
      <w:pgSz w:w="12240" w:h="15840" w:code="1"/>
      <w:pgMar w:top="1440" w:right="1440" w:bottom="1440" w:left="1440"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8D" w:rsidRDefault="00F46C8D">
      <w:r>
        <w:separator/>
      </w:r>
    </w:p>
  </w:endnote>
  <w:endnote w:type="continuationSeparator" w:id="0">
    <w:p w:rsidR="00F46C8D" w:rsidRDefault="00F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CF" w:rsidRDefault="004522CF" w:rsidP="004522CF">
    <w:pPr>
      <w:pStyle w:val="Footer"/>
      <w:tabs>
        <w:tab w:val="clear" w:pos="8640"/>
        <w:tab w:val="right" w:pos="9923"/>
      </w:tabs>
      <w:spacing w:line="240" w:lineRule="auto"/>
      <w:rPr>
        <w:rFonts w:ascii="Verdana" w:hAnsi="Verdana"/>
        <w:sz w:val="20"/>
      </w:rPr>
    </w:pPr>
  </w:p>
  <w:p w:rsidR="004522CF" w:rsidRPr="00340C0D" w:rsidRDefault="004522CF" w:rsidP="004522CF">
    <w:pPr>
      <w:pStyle w:val="Footer"/>
      <w:tabs>
        <w:tab w:val="clear" w:pos="8640"/>
        <w:tab w:val="right" w:pos="9923"/>
      </w:tabs>
      <w:spacing w:line="240" w:lineRule="auto"/>
      <w:jc w:val="right"/>
      <w:rPr>
        <w:rFonts w:ascii="Verdana" w:hAnsi="Verdana"/>
        <w:sz w:val="20"/>
      </w:rPr>
    </w:pPr>
    <w:r w:rsidRPr="000C56A2">
      <w:rPr>
        <w:rFonts w:ascii="Verdana" w:hAnsi="Verdana"/>
        <w:sz w:val="20"/>
      </w:rPr>
      <w:t xml:space="preserve">Page </w:t>
    </w:r>
    <w:r w:rsidR="00AB4496" w:rsidRPr="000C56A2">
      <w:rPr>
        <w:rFonts w:ascii="Verdana" w:hAnsi="Verdana"/>
        <w:sz w:val="20"/>
      </w:rPr>
      <w:fldChar w:fldCharType="begin"/>
    </w:r>
    <w:r w:rsidRPr="000C56A2">
      <w:rPr>
        <w:rFonts w:ascii="Verdana" w:hAnsi="Verdana"/>
        <w:sz w:val="20"/>
      </w:rPr>
      <w:instrText xml:space="preserve"> PAGE </w:instrText>
    </w:r>
    <w:r w:rsidR="00AB4496" w:rsidRPr="000C56A2">
      <w:rPr>
        <w:rFonts w:ascii="Verdana" w:hAnsi="Verdana"/>
        <w:sz w:val="20"/>
      </w:rPr>
      <w:fldChar w:fldCharType="separate"/>
    </w:r>
    <w:r w:rsidR="00321AF5">
      <w:rPr>
        <w:rFonts w:ascii="Verdana" w:hAnsi="Verdana"/>
        <w:noProof/>
        <w:sz w:val="20"/>
      </w:rPr>
      <w:t>12</w:t>
    </w:r>
    <w:r w:rsidR="00AB4496" w:rsidRPr="000C56A2">
      <w:rPr>
        <w:rFonts w:ascii="Verdana" w:hAnsi="Verdana"/>
        <w:sz w:val="20"/>
      </w:rPr>
      <w:fldChar w:fldCharType="end"/>
    </w:r>
    <w:r w:rsidRPr="000C56A2">
      <w:rPr>
        <w:rFonts w:ascii="Verdana" w:hAnsi="Verdana"/>
        <w:sz w:val="20"/>
      </w:rPr>
      <w:t xml:space="preserve"> of </w:t>
    </w:r>
    <w:r w:rsidR="00AB4496" w:rsidRPr="000C56A2">
      <w:rPr>
        <w:rFonts w:ascii="Verdana" w:hAnsi="Verdana"/>
        <w:sz w:val="20"/>
      </w:rPr>
      <w:fldChar w:fldCharType="begin"/>
    </w:r>
    <w:r w:rsidRPr="000C56A2">
      <w:rPr>
        <w:rFonts w:ascii="Verdana" w:hAnsi="Verdana"/>
        <w:sz w:val="20"/>
      </w:rPr>
      <w:instrText xml:space="preserve"> NUMPAGES </w:instrText>
    </w:r>
    <w:r w:rsidR="00AB4496" w:rsidRPr="000C56A2">
      <w:rPr>
        <w:rFonts w:ascii="Verdana" w:hAnsi="Verdana"/>
        <w:sz w:val="20"/>
      </w:rPr>
      <w:fldChar w:fldCharType="separate"/>
    </w:r>
    <w:r w:rsidR="00321AF5">
      <w:rPr>
        <w:rFonts w:ascii="Verdana" w:hAnsi="Verdana"/>
        <w:noProof/>
        <w:sz w:val="20"/>
      </w:rPr>
      <w:t>12</w:t>
    </w:r>
    <w:r w:rsidR="00AB4496" w:rsidRPr="000C56A2">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CF" w:rsidRDefault="004522CF" w:rsidP="004522CF">
    <w:pPr>
      <w:pStyle w:val="Footer"/>
      <w:pBdr>
        <w:top w:val="single" w:sz="4" w:space="1" w:color="auto"/>
      </w:pBdr>
      <w:tabs>
        <w:tab w:val="clear" w:pos="8640"/>
        <w:tab w:val="right" w:pos="9923"/>
      </w:tabs>
      <w:spacing w:line="240" w:lineRule="auto"/>
      <w:rPr>
        <w:rFonts w:ascii="Verdana" w:hAnsi="Verdana"/>
        <w:sz w:val="20"/>
      </w:rPr>
    </w:pPr>
  </w:p>
  <w:p w:rsidR="004522CF" w:rsidRPr="00340C0D" w:rsidRDefault="004522CF" w:rsidP="004522CF">
    <w:pPr>
      <w:pStyle w:val="Footer"/>
      <w:pBdr>
        <w:top w:val="single" w:sz="4" w:space="1" w:color="auto"/>
      </w:pBdr>
      <w:tabs>
        <w:tab w:val="clear" w:pos="8640"/>
        <w:tab w:val="right" w:pos="9923"/>
      </w:tabs>
      <w:spacing w:line="240" w:lineRule="auto"/>
      <w:jc w:val="right"/>
      <w:rPr>
        <w:rFonts w:ascii="Verdana" w:hAnsi="Verdana"/>
        <w:sz w:val="20"/>
      </w:rPr>
    </w:pPr>
    <w:r w:rsidRPr="000C56A2">
      <w:rPr>
        <w:rFonts w:ascii="Verdana" w:hAnsi="Verdana"/>
        <w:sz w:val="20"/>
      </w:rPr>
      <w:t xml:space="preserve">Page </w:t>
    </w:r>
    <w:r w:rsidR="00AB4496" w:rsidRPr="000C56A2">
      <w:rPr>
        <w:rFonts w:ascii="Verdana" w:hAnsi="Verdana"/>
        <w:sz w:val="20"/>
      </w:rPr>
      <w:fldChar w:fldCharType="begin"/>
    </w:r>
    <w:r w:rsidRPr="000C56A2">
      <w:rPr>
        <w:rFonts w:ascii="Verdana" w:hAnsi="Verdana"/>
        <w:sz w:val="20"/>
      </w:rPr>
      <w:instrText xml:space="preserve"> PAGE </w:instrText>
    </w:r>
    <w:r w:rsidR="00AB4496" w:rsidRPr="000C56A2">
      <w:rPr>
        <w:rFonts w:ascii="Verdana" w:hAnsi="Verdana"/>
        <w:sz w:val="20"/>
      </w:rPr>
      <w:fldChar w:fldCharType="separate"/>
    </w:r>
    <w:r w:rsidR="00321AF5">
      <w:rPr>
        <w:rFonts w:ascii="Verdana" w:hAnsi="Verdana"/>
        <w:noProof/>
        <w:sz w:val="20"/>
      </w:rPr>
      <w:t>1</w:t>
    </w:r>
    <w:r w:rsidR="00AB4496" w:rsidRPr="000C56A2">
      <w:rPr>
        <w:rFonts w:ascii="Verdana" w:hAnsi="Verdana"/>
        <w:sz w:val="20"/>
      </w:rPr>
      <w:fldChar w:fldCharType="end"/>
    </w:r>
    <w:r w:rsidRPr="000C56A2">
      <w:rPr>
        <w:rFonts w:ascii="Verdana" w:hAnsi="Verdana"/>
        <w:sz w:val="20"/>
      </w:rPr>
      <w:t xml:space="preserve"> of</w:t>
    </w:r>
    <w:r>
      <w:rPr>
        <w:rFonts w:ascii="Verdana" w:hAnsi="Verdana"/>
        <w:sz w:val="20"/>
      </w:rPr>
      <w:t xml:space="preserve"> </w:t>
    </w:r>
    <w:r w:rsidR="00AB4496">
      <w:rPr>
        <w:rStyle w:val="PageNumber"/>
      </w:rPr>
      <w:fldChar w:fldCharType="begin"/>
    </w:r>
    <w:r>
      <w:rPr>
        <w:rStyle w:val="PageNumber"/>
      </w:rPr>
      <w:instrText xml:space="preserve"> NUMPAGES </w:instrText>
    </w:r>
    <w:r w:rsidR="00AB4496">
      <w:rPr>
        <w:rStyle w:val="PageNumber"/>
      </w:rPr>
      <w:fldChar w:fldCharType="separate"/>
    </w:r>
    <w:r w:rsidR="00321AF5">
      <w:rPr>
        <w:rStyle w:val="PageNumber"/>
        <w:noProof/>
      </w:rPr>
      <w:t>13</w:t>
    </w:r>
    <w:r w:rsidR="00AB449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CF" w:rsidRDefault="004522CF">
    <w:pPr>
      <w:pStyle w:val="Footer"/>
      <w:tabs>
        <w:tab w:val="clear" w:pos="4320"/>
        <w:tab w:val="clear" w:pos="8640"/>
        <w:tab w:val="right" w:leader="underscore" w:pos="9360"/>
      </w:tabs>
      <w:rPr>
        <w:sz w:val="18"/>
      </w:rPr>
    </w:pPr>
    <w:r>
      <w:rPr>
        <w:sz w:val="18"/>
      </w:rPr>
      <w:tab/>
    </w:r>
  </w:p>
  <w:p w:rsidR="004522CF" w:rsidRDefault="00AB4496">
    <w:pPr>
      <w:pStyle w:val="Footer"/>
      <w:tabs>
        <w:tab w:val="clear" w:pos="4320"/>
        <w:tab w:val="clear" w:pos="8640"/>
      </w:tabs>
      <w:jc w:val="center"/>
      <w:rPr>
        <w:sz w:val="20"/>
      </w:rPr>
    </w:pPr>
    <w:r>
      <w:rPr>
        <w:rStyle w:val="PageNumber"/>
        <w:sz w:val="20"/>
      </w:rPr>
      <w:fldChar w:fldCharType="begin"/>
    </w:r>
    <w:r w:rsidR="004522CF">
      <w:rPr>
        <w:rStyle w:val="PageNumber"/>
        <w:sz w:val="20"/>
      </w:rPr>
      <w:instrText xml:space="preserve"> PAGE </w:instrText>
    </w:r>
    <w:r>
      <w:rPr>
        <w:rStyle w:val="PageNumber"/>
        <w:sz w:val="20"/>
      </w:rPr>
      <w:fldChar w:fldCharType="separate"/>
    </w:r>
    <w:r w:rsidR="004522CF">
      <w:rPr>
        <w:rStyle w:val="PageNumber"/>
        <w:noProof/>
        <w:sz w:val="20"/>
      </w:rPr>
      <w:t>47</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8D" w:rsidRDefault="00F46C8D">
      <w:r>
        <w:separator/>
      </w:r>
    </w:p>
  </w:footnote>
  <w:footnote w:type="continuationSeparator" w:id="0">
    <w:p w:rsidR="00F46C8D" w:rsidRDefault="00F4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CF" w:rsidRPr="00340C0D" w:rsidRDefault="004522CF" w:rsidP="004571DD">
    <w:pPr>
      <w:pStyle w:val="Header"/>
      <w:tabs>
        <w:tab w:val="clear" w:pos="8640"/>
        <w:tab w:val="right" w:pos="9923"/>
      </w:tabs>
      <w:jc w:val="right"/>
      <w:rPr>
        <w:rFonts w:ascii="Verdana" w:hAnsi="Verdana"/>
        <w:sz w:val="20"/>
        <w:lang w:val="en-GB"/>
      </w:rPr>
    </w:pPr>
    <w:r w:rsidRPr="00340C0D">
      <w:rPr>
        <w:rFonts w:ascii="Verdana" w:hAnsi="Verdana"/>
        <w:sz w:val="20"/>
        <w:lang w:val="en-GB"/>
      </w:rPr>
      <w:t>MRC (</w:t>
    </w:r>
    <w:smartTag w:uri="urn:schemas-microsoft-com:office:smarttags" w:element="country-region">
      <w:r w:rsidRPr="00340C0D">
        <w:rPr>
          <w:rFonts w:ascii="Verdana" w:hAnsi="Verdana"/>
          <w:sz w:val="20"/>
          <w:lang w:val="en-GB"/>
        </w:rPr>
        <w:t>UK</w:t>
      </w:r>
    </w:smartTag>
    <w:r w:rsidRPr="00340C0D">
      <w:rPr>
        <w:rFonts w:ascii="Verdana" w:hAnsi="Verdana"/>
        <w:sz w:val="20"/>
        <w:lang w:val="en-GB"/>
      </w:rPr>
      <w:t xml:space="preserve">), The </w:t>
    </w:r>
    <w:smartTag w:uri="urn:schemas-microsoft-com:office:smarttags" w:element="place">
      <w:smartTag w:uri="urn:schemas-microsoft-com:office:smarttags" w:element="country-region">
        <w:r w:rsidRPr="00340C0D">
          <w:rPr>
            <w:rFonts w:ascii="Verdana" w:hAnsi="Verdana"/>
            <w:sz w:val="20"/>
            <w:lang w:val="en-GB"/>
          </w:rPr>
          <w:t>Gambia</w:t>
        </w:r>
      </w:smartTag>
    </w:smartTag>
  </w:p>
  <w:p w:rsidR="004522CF" w:rsidRPr="00340C0D" w:rsidRDefault="004522CF">
    <w:pPr>
      <w:pStyle w:val="Header"/>
      <w:tabs>
        <w:tab w:val="clear" w:pos="8640"/>
        <w:tab w:val="right" w:pos="9923"/>
      </w:tabs>
      <w:rPr>
        <w:rFonts w:ascii="Verdana" w:hAnsi="Verdana"/>
        <w:sz w:val="20"/>
        <w:lang w:val="en-GB"/>
      </w:rPr>
    </w:pPr>
    <w:r w:rsidRPr="00340C0D">
      <w:rPr>
        <w:rFonts w:ascii="Verdana" w:hAnsi="Verdana"/>
        <w:sz w:val="20"/>
        <w:lang w:val="en-GB"/>
      </w:rPr>
      <w:t xml:space="preserve">Protocol </w:t>
    </w:r>
    <w:r>
      <w:rPr>
        <w:rFonts w:ascii="Verdana" w:hAnsi="Verdana"/>
        <w:sz w:val="20"/>
        <w:lang w:val="en-GB"/>
      </w:rPr>
      <w:t>g</w:t>
    </w:r>
    <w:r w:rsidRPr="00340C0D">
      <w:rPr>
        <w:rFonts w:ascii="Verdana" w:hAnsi="Verdana"/>
        <w:sz w:val="20"/>
        <w:lang w:val="en-GB"/>
      </w:rPr>
      <w:t>uide, SOP Blue B 04</w:t>
    </w:r>
  </w:p>
  <w:p w:rsidR="004522CF" w:rsidRPr="00340C0D" w:rsidRDefault="004522CF">
    <w:pPr>
      <w:pStyle w:val="Header"/>
      <w:pBdr>
        <w:top w:val="single" w:sz="4" w:space="1" w:color="auto"/>
      </w:pBdr>
      <w:tabs>
        <w:tab w:val="right" w:pos="9639"/>
      </w:tabs>
      <w:rPr>
        <w:rFonts w:ascii="Verdana" w:hAnsi="Verdana"/>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4" w:type="dxa"/>
      <w:tblLook w:val="01E0" w:firstRow="1" w:lastRow="1" w:firstColumn="1" w:lastColumn="1" w:noHBand="0" w:noVBand="0"/>
    </w:tblPr>
    <w:tblGrid>
      <w:gridCol w:w="6771"/>
      <w:gridCol w:w="2803"/>
    </w:tblGrid>
    <w:tr w:rsidR="004522CF" w:rsidRPr="000B638A" w:rsidTr="004522CF">
      <w:tc>
        <w:tcPr>
          <w:tcW w:w="6771" w:type="dxa"/>
        </w:tcPr>
        <w:p w:rsidR="004522CF" w:rsidRPr="000B638A" w:rsidRDefault="004522CF" w:rsidP="004522CF">
          <w:pPr>
            <w:pStyle w:val="Header"/>
            <w:tabs>
              <w:tab w:val="right" w:pos="10080"/>
            </w:tabs>
            <w:rPr>
              <w:rFonts w:ascii="Verdana" w:hAnsi="Verdana"/>
              <w:sz w:val="20"/>
              <w:lang w:val="fr-FR"/>
            </w:rPr>
          </w:pPr>
          <w:r w:rsidRPr="000B638A">
            <w:rPr>
              <w:rFonts w:ascii="Verdana" w:hAnsi="Verdana"/>
              <w:sz w:val="20"/>
              <w:lang w:val="fr-FR"/>
            </w:rPr>
            <w:t>Identification code: SOP-CTS-00</w:t>
          </w:r>
          <w:r>
            <w:rPr>
              <w:rFonts w:ascii="Verdana" w:hAnsi="Verdana"/>
              <w:sz w:val="20"/>
              <w:lang w:val="fr-FR"/>
            </w:rPr>
            <w:t>4</w:t>
          </w:r>
          <w:r w:rsidRPr="000B638A">
            <w:rPr>
              <w:rFonts w:ascii="Verdana" w:hAnsi="Verdana"/>
              <w:sz w:val="20"/>
              <w:lang w:val="fr-FR"/>
            </w:rPr>
            <w:t xml:space="preserve"> </w:t>
          </w:r>
        </w:p>
      </w:tc>
      <w:tc>
        <w:tcPr>
          <w:tcW w:w="2803" w:type="dxa"/>
          <w:vMerge w:val="restart"/>
        </w:tcPr>
        <w:p w:rsidR="004522CF" w:rsidRPr="0055556C" w:rsidRDefault="004522CF" w:rsidP="004522CF">
          <w:pPr>
            <w:pStyle w:val="Header"/>
            <w:ind w:left="360" w:hanging="360"/>
            <w:jc w:val="right"/>
            <w:rPr>
              <w:rFonts w:ascii="Verdana" w:hAnsi="Verdana"/>
              <w:sz w:val="20"/>
            </w:rPr>
          </w:pPr>
          <w:r w:rsidRPr="0055556C">
            <w:rPr>
              <w:rFonts w:ascii="Verdana" w:hAnsi="Verdana"/>
              <w:sz w:val="20"/>
            </w:rPr>
            <w:t>MRC Unit, The Gambia</w:t>
          </w:r>
        </w:p>
      </w:tc>
    </w:tr>
    <w:tr w:rsidR="004522CF" w:rsidRPr="000B638A" w:rsidTr="004522CF">
      <w:tc>
        <w:tcPr>
          <w:tcW w:w="6771" w:type="dxa"/>
        </w:tcPr>
        <w:p w:rsidR="004522CF" w:rsidRPr="000B638A" w:rsidRDefault="004522CF" w:rsidP="004522CF">
          <w:pPr>
            <w:pStyle w:val="Header"/>
            <w:rPr>
              <w:rFonts w:ascii="Verdana" w:hAnsi="Verdana"/>
              <w:sz w:val="20"/>
            </w:rPr>
          </w:pPr>
          <w:r>
            <w:rPr>
              <w:rFonts w:ascii="Verdana" w:hAnsi="Verdana"/>
              <w:sz w:val="20"/>
            </w:rPr>
            <w:t xml:space="preserve">Attachment 2: </w:t>
          </w:r>
          <w:r w:rsidRPr="001C3D3D">
            <w:rPr>
              <w:rFonts w:ascii="Verdana" w:hAnsi="Verdana"/>
              <w:sz w:val="20"/>
            </w:rPr>
            <w:t xml:space="preserve">Version </w:t>
          </w:r>
          <w:r>
            <w:rPr>
              <w:rFonts w:ascii="Verdana" w:hAnsi="Verdana"/>
              <w:sz w:val="20"/>
            </w:rPr>
            <w:t>2</w:t>
          </w:r>
          <w:r w:rsidRPr="001C3D3D">
            <w:rPr>
              <w:rFonts w:ascii="Verdana" w:hAnsi="Verdana"/>
              <w:sz w:val="20"/>
            </w:rPr>
            <w:t xml:space="preserve">.0 </w:t>
          </w:r>
          <w:r w:rsidRPr="00E43AB6">
            <w:rPr>
              <w:rFonts w:ascii="Verdana" w:hAnsi="Verdana"/>
              <w:sz w:val="20"/>
            </w:rPr>
            <w:t>– 01 August 2011</w:t>
          </w:r>
        </w:p>
      </w:tc>
      <w:tc>
        <w:tcPr>
          <w:tcW w:w="2803" w:type="dxa"/>
          <w:vMerge/>
        </w:tcPr>
        <w:p w:rsidR="004522CF" w:rsidRPr="000B638A" w:rsidRDefault="004522CF" w:rsidP="004522CF">
          <w:pPr>
            <w:pStyle w:val="Header"/>
            <w:rPr>
              <w:rFonts w:ascii="Verdana" w:hAnsi="Verdana"/>
              <w:sz w:val="20"/>
            </w:rPr>
          </w:pPr>
        </w:p>
      </w:tc>
    </w:tr>
  </w:tbl>
  <w:p w:rsidR="004522CF" w:rsidRPr="00340C0D" w:rsidRDefault="004522CF" w:rsidP="004522CF">
    <w:pPr>
      <w:pStyle w:val="Header"/>
      <w:tabs>
        <w:tab w:val="clear" w:pos="8640"/>
        <w:tab w:val="right" w:pos="10065"/>
      </w:tabs>
      <w:ind w:right="-23"/>
      <w:rPr>
        <w:rFonts w:ascii="Verdana" w:hAnsi="Verdana"/>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CF" w:rsidRDefault="004522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CF" w:rsidRDefault="004522CF">
    <w:pPr>
      <w:tabs>
        <w:tab w:val="right" w:pos="9360"/>
      </w:tabs>
      <w:spacing w:line="240" w:lineRule="auto"/>
      <w:rPr>
        <w:sz w:val="18"/>
      </w:rPr>
    </w:pPr>
    <w:r>
      <w:rPr>
        <w:sz w:val="18"/>
      </w:rPr>
      <w:t>DMID Interventional Protocol Template</w:t>
    </w:r>
    <w:r>
      <w:rPr>
        <w:sz w:val="18"/>
      </w:rPr>
      <w:tab/>
      <w:t>Version 2.0</w:t>
    </w:r>
  </w:p>
  <w:p w:rsidR="004522CF" w:rsidRDefault="004522CF">
    <w:pPr>
      <w:tabs>
        <w:tab w:val="right" w:pos="9360"/>
      </w:tabs>
      <w:spacing w:line="240" w:lineRule="auto"/>
      <w:rPr>
        <w:sz w:val="18"/>
      </w:rPr>
    </w:pPr>
    <w:r>
      <w:rPr>
        <w:sz w:val="18"/>
      </w:rPr>
      <w:tab/>
      <w:t>28 April 2005</w:t>
    </w:r>
  </w:p>
  <w:p w:rsidR="004522CF" w:rsidRDefault="004522CF">
    <w:pPr>
      <w:tabs>
        <w:tab w:val="right" w:leader="underscore" w:pos="9360"/>
      </w:tabs>
      <w:spacing w:line="240" w:lineRule="auto"/>
      <w:rPr>
        <w:sz w:val="18"/>
      </w:rPr>
    </w:pPr>
    <w:r>
      <w:rPr>
        <w:sz w:val="18"/>
      </w:rPr>
      <w:tab/>
    </w:r>
  </w:p>
  <w:p w:rsidR="004522CF" w:rsidRDefault="004522CF">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356"/>
    <w:multiLevelType w:val="hybridMultilevel"/>
    <w:tmpl w:val="553AE5FC"/>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056C2790"/>
    <w:multiLevelType w:val="hybridMultilevel"/>
    <w:tmpl w:val="D3DC33B4"/>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nsid w:val="06F64ED5"/>
    <w:multiLevelType w:val="hybridMultilevel"/>
    <w:tmpl w:val="1DB8875E"/>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08670ED9"/>
    <w:multiLevelType w:val="hybridMultilevel"/>
    <w:tmpl w:val="87F2C7FA"/>
    <w:lvl w:ilvl="0" w:tplc="6A9C409E">
      <w:start w:val="1"/>
      <w:numFmt w:val="bullet"/>
      <w:lvlText w:val=""/>
      <w:lvlJc w:val="left"/>
      <w:pPr>
        <w:tabs>
          <w:tab w:val="num" w:pos="851"/>
        </w:tabs>
        <w:ind w:left="0" w:firstLine="851"/>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BE0280"/>
    <w:multiLevelType w:val="hybridMultilevel"/>
    <w:tmpl w:val="2BBADD10"/>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098B4F3E"/>
    <w:multiLevelType w:val="hybridMultilevel"/>
    <w:tmpl w:val="64907EA2"/>
    <w:lvl w:ilvl="0" w:tplc="84681850">
      <w:start w:val="1"/>
      <w:numFmt w:val="bullet"/>
      <w:lvlText w:val=""/>
      <w:lvlJc w:val="left"/>
      <w:pPr>
        <w:tabs>
          <w:tab w:val="num" w:pos="284"/>
        </w:tabs>
        <w:ind w:left="1134" w:hanging="283"/>
      </w:pPr>
      <w:rPr>
        <w:rFonts w:ascii="Symbol" w:hAnsi="Symbol" w:hint="default"/>
        <w:b w:val="0"/>
        <w:i w:val="0"/>
        <w:sz w:val="24"/>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0A2A2783"/>
    <w:multiLevelType w:val="hybridMultilevel"/>
    <w:tmpl w:val="ED24191A"/>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0A447ABD"/>
    <w:multiLevelType w:val="hybridMultilevel"/>
    <w:tmpl w:val="CB74BC6C"/>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092C4B"/>
    <w:multiLevelType w:val="hybridMultilevel"/>
    <w:tmpl w:val="F7202570"/>
    <w:lvl w:ilvl="0" w:tplc="84681850">
      <w:start w:val="1"/>
      <w:numFmt w:val="bullet"/>
      <w:lvlText w:val=""/>
      <w:lvlJc w:val="left"/>
      <w:pPr>
        <w:tabs>
          <w:tab w:val="num" w:pos="284"/>
        </w:tabs>
        <w:ind w:left="1134" w:hanging="283"/>
      </w:pPr>
      <w:rPr>
        <w:rFonts w:ascii="Symbol" w:hAnsi="Symbol" w:hint="default"/>
        <w:b w:val="0"/>
        <w:i w:val="0"/>
        <w:sz w:val="24"/>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0F6E14F5"/>
    <w:multiLevelType w:val="hybridMultilevel"/>
    <w:tmpl w:val="3A5A0272"/>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nsid w:val="0FFC7513"/>
    <w:multiLevelType w:val="hybridMultilevel"/>
    <w:tmpl w:val="DC1CA97A"/>
    <w:lvl w:ilvl="0" w:tplc="08090003">
      <w:start w:val="1"/>
      <w:numFmt w:val="bullet"/>
      <w:lvlText w:val="o"/>
      <w:lvlJc w:val="left"/>
      <w:pPr>
        <w:tabs>
          <w:tab w:val="num" w:pos="1004"/>
        </w:tabs>
        <w:ind w:left="1004" w:hanging="360"/>
      </w:pPr>
      <w:rPr>
        <w:rFonts w:ascii="Courier New" w:hAnsi="Courier New" w:cs="Courier New" w:hint="default"/>
      </w:rPr>
    </w:lvl>
    <w:lvl w:ilvl="1" w:tplc="3A3C6420">
      <w:start w:val="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50B0629"/>
    <w:multiLevelType w:val="hybridMultilevel"/>
    <w:tmpl w:val="2C16D304"/>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18256697"/>
    <w:multiLevelType w:val="hybridMultilevel"/>
    <w:tmpl w:val="B2166E2A"/>
    <w:lvl w:ilvl="0" w:tplc="08090003">
      <w:start w:val="1"/>
      <w:numFmt w:val="bullet"/>
      <w:lvlText w:val="o"/>
      <w:lvlJc w:val="left"/>
      <w:pPr>
        <w:tabs>
          <w:tab w:val="num" w:pos="1004"/>
        </w:tabs>
        <w:ind w:left="1004" w:hanging="360"/>
      </w:pPr>
      <w:rPr>
        <w:rFonts w:ascii="Courier New" w:hAnsi="Courier New" w:cs="Courier New" w:hint="default"/>
      </w:rPr>
    </w:lvl>
    <w:lvl w:ilvl="1" w:tplc="3A3C6420">
      <w:start w:val="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AD0605"/>
    <w:multiLevelType w:val="hybridMultilevel"/>
    <w:tmpl w:val="36EA0C76"/>
    <w:lvl w:ilvl="0" w:tplc="84681850">
      <w:start w:val="1"/>
      <w:numFmt w:val="bullet"/>
      <w:lvlText w:val=""/>
      <w:lvlJc w:val="left"/>
      <w:pPr>
        <w:tabs>
          <w:tab w:val="num" w:pos="284"/>
        </w:tabs>
        <w:ind w:left="1134" w:hanging="283"/>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BA37338"/>
    <w:multiLevelType w:val="hybridMultilevel"/>
    <w:tmpl w:val="1BEA5326"/>
    <w:lvl w:ilvl="0" w:tplc="68422846">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5C3348"/>
    <w:multiLevelType w:val="hybridMultilevel"/>
    <w:tmpl w:val="09A8DAD2"/>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1CC4532A"/>
    <w:multiLevelType w:val="hybridMultilevel"/>
    <w:tmpl w:val="86587784"/>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20">
    <w:nsid w:val="22AF396D"/>
    <w:multiLevelType w:val="hybridMultilevel"/>
    <w:tmpl w:val="9B4C3086"/>
    <w:lvl w:ilvl="0" w:tplc="FB7C4B22">
      <w:start w:val="1"/>
      <w:numFmt w:val="bullet"/>
      <w:lvlText w:val=""/>
      <w:lvlJc w:val="left"/>
      <w:pPr>
        <w:tabs>
          <w:tab w:val="num" w:pos="284"/>
        </w:tabs>
        <w:ind w:left="1134" w:hanging="283"/>
      </w:pPr>
      <w:rPr>
        <w:rFonts w:ascii="Symbol" w:hAnsi="Symbol" w:hint="default"/>
        <w:b w:val="0"/>
        <w:i w:val="0"/>
        <w:sz w:val="24"/>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23B62FE3"/>
    <w:multiLevelType w:val="hybridMultilevel"/>
    <w:tmpl w:val="B596AF82"/>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3EB1851"/>
    <w:multiLevelType w:val="hybridMultilevel"/>
    <w:tmpl w:val="0AD4CACE"/>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54F13BA"/>
    <w:multiLevelType w:val="hybridMultilevel"/>
    <w:tmpl w:val="ECF2A110"/>
    <w:lvl w:ilvl="0" w:tplc="FB7C4B22">
      <w:start w:val="1"/>
      <w:numFmt w:val="bullet"/>
      <w:lvlText w:val=""/>
      <w:lvlJc w:val="left"/>
      <w:pPr>
        <w:tabs>
          <w:tab w:val="num" w:pos="284"/>
        </w:tabs>
        <w:ind w:left="1134" w:hanging="283"/>
      </w:pPr>
      <w:rPr>
        <w:rFonts w:ascii="Symbol" w:hAnsi="Symbol" w:hint="default"/>
        <w:b w:val="0"/>
        <w:i w:val="0"/>
        <w:sz w:val="24"/>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nsid w:val="26110E53"/>
    <w:multiLevelType w:val="hybridMultilevel"/>
    <w:tmpl w:val="78828C84"/>
    <w:lvl w:ilvl="0" w:tplc="E2EE4004">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274079BF"/>
    <w:multiLevelType w:val="hybridMultilevel"/>
    <w:tmpl w:val="B90EBE96"/>
    <w:lvl w:ilvl="0" w:tplc="E2EE4004">
      <w:start w:val="1"/>
      <w:numFmt w:val="bullet"/>
      <w:lvlText w:val=""/>
      <w:lvlJc w:val="left"/>
      <w:pPr>
        <w:tabs>
          <w:tab w:val="num" w:pos="284"/>
        </w:tabs>
        <w:ind w:left="1134" w:hanging="283"/>
      </w:pPr>
      <w:rPr>
        <w:rFonts w:ascii="Symbol" w:hAnsi="Symbol" w:hint="default"/>
        <w:b w:val="0"/>
        <w:i w:val="0"/>
        <w:sz w:val="24"/>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nsid w:val="2D8D3C2D"/>
    <w:multiLevelType w:val="hybridMultilevel"/>
    <w:tmpl w:val="9B4631B8"/>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nsid w:val="30671335"/>
    <w:multiLevelType w:val="hybridMultilevel"/>
    <w:tmpl w:val="26482456"/>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0D479A8"/>
    <w:multiLevelType w:val="hybridMultilevel"/>
    <w:tmpl w:val="D11A70E0"/>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37766D43"/>
    <w:multiLevelType w:val="hybridMultilevel"/>
    <w:tmpl w:val="F474865A"/>
    <w:lvl w:ilvl="0" w:tplc="84681850">
      <w:start w:val="1"/>
      <w:numFmt w:val="bullet"/>
      <w:lvlText w:val=""/>
      <w:lvlJc w:val="left"/>
      <w:pPr>
        <w:tabs>
          <w:tab w:val="num" w:pos="284"/>
        </w:tabs>
        <w:ind w:left="1134" w:hanging="283"/>
      </w:pPr>
      <w:rPr>
        <w:rFonts w:ascii="Symbol" w:hAnsi="Symbol" w:hint="default"/>
        <w:b w:val="0"/>
        <w:i w:val="0"/>
        <w:sz w:val="24"/>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0">
    <w:nsid w:val="37AC7CA4"/>
    <w:multiLevelType w:val="hybridMultilevel"/>
    <w:tmpl w:val="D4961F10"/>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nsid w:val="392A325C"/>
    <w:multiLevelType w:val="hybridMultilevel"/>
    <w:tmpl w:val="3DFAF454"/>
    <w:lvl w:ilvl="0" w:tplc="527006F2">
      <w:start w:val="1"/>
      <w:numFmt w:val="bullet"/>
      <w:lvlText w:val=""/>
      <w:lvlJc w:val="left"/>
      <w:pPr>
        <w:tabs>
          <w:tab w:val="num" w:pos="851"/>
        </w:tabs>
        <w:ind w:left="717" w:hanging="43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33">
    <w:nsid w:val="3BAD1860"/>
    <w:multiLevelType w:val="hybridMultilevel"/>
    <w:tmpl w:val="9426F048"/>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4">
    <w:nsid w:val="3CA94D45"/>
    <w:multiLevelType w:val="hybridMultilevel"/>
    <w:tmpl w:val="08A2B42A"/>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nsid w:val="3D6A4B25"/>
    <w:multiLevelType w:val="hybridMultilevel"/>
    <w:tmpl w:val="3BCC7C7A"/>
    <w:lvl w:ilvl="0" w:tplc="68422846">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3DA470DD"/>
    <w:multiLevelType w:val="hybridMultilevel"/>
    <w:tmpl w:val="2EFA7E48"/>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nsid w:val="3DB804EA"/>
    <w:multiLevelType w:val="hybridMultilevel"/>
    <w:tmpl w:val="8ACC5BE8"/>
    <w:lvl w:ilvl="0" w:tplc="08090003">
      <w:start w:val="1"/>
      <w:numFmt w:val="bullet"/>
      <w:lvlText w:val="o"/>
      <w:lvlJc w:val="left"/>
      <w:pPr>
        <w:tabs>
          <w:tab w:val="num" w:pos="1004"/>
        </w:tabs>
        <w:ind w:left="1004"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4182084"/>
    <w:multiLevelType w:val="hybridMultilevel"/>
    <w:tmpl w:val="4B960D6A"/>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45EA657A"/>
    <w:multiLevelType w:val="hybridMultilevel"/>
    <w:tmpl w:val="A586967A"/>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1">
    <w:nsid w:val="47FA7475"/>
    <w:multiLevelType w:val="hybridMultilevel"/>
    <w:tmpl w:val="FCBA1B6E"/>
    <w:lvl w:ilvl="0" w:tplc="68422846">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486B7561"/>
    <w:multiLevelType w:val="hybridMultilevel"/>
    <w:tmpl w:val="D2161702"/>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nsid w:val="48B50FDB"/>
    <w:multiLevelType w:val="hybridMultilevel"/>
    <w:tmpl w:val="CF4E93F2"/>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4">
    <w:nsid w:val="4A893616"/>
    <w:multiLevelType w:val="hybridMultilevel"/>
    <w:tmpl w:val="5F884F44"/>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5">
    <w:nsid w:val="4B7C0DA8"/>
    <w:multiLevelType w:val="hybridMultilevel"/>
    <w:tmpl w:val="2D4E56EA"/>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6">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47">
    <w:nsid w:val="53110147"/>
    <w:multiLevelType w:val="hybridMultilevel"/>
    <w:tmpl w:val="6D249DDA"/>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8">
    <w:nsid w:val="54A511A5"/>
    <w:multiLevelType w:val="hybridMultilevel"/>
    <w:tmpl w:val="1F42AAE0"/>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9">
    <w:nsid w:val="562514F0"/>
    <w:multiLevelType w:val="hybridMultilevel"/>
    <w:tmpl w:val="D1BA611A"/>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0">
    <w:nsid w:val="57F34404"/>
    <w:multiLevelType w:val="hybridMultilevel"/>
    <w:tmpl w:val="3864CB2C"/>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52">
    <w:nsid w:val="5AD90ECE"/>
    <w:multiLevelType w:val="hybridMultilevel"/>
    <w:tmpl w:val="6BFADA9A"/>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3">
    <w:nsid w:val="5DE3140D"/>
    <w:multiLevelType w:val="hybridMultilevel"/>
    <w:tmpl w:val="D3BA0E14"/>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EFE7CB1"/>
    <w:multiLevelType w:val="hybridMultilevel"/>
    <w:tmpl w:val="C51670A8"/>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F447F8C"/>
    <w:multiLevelType w:val="multilevel"/>
    <w:tmpl w:val="D4844BB4"/>
    <w:lvl w:ilvl="0">
      <w:start w:val="1"/>
      <w:numFmt w:val="decimal"/>
      <w:pStyle w:val="Heading1"/>
      <w:lvlText w:val="%1"/>
      <w:lvlJc w:val="left"/>
      <w:pPr>
        <w:tabs>
          <w:tab w:val="num" w:pos="720"/>
        </w:tabs>
        <w:ind w:left="720" w:hanging="720"/>
      </w:pPr>
      <w:rPr>
        <w:rFonts w:ascii="Verdana" w:hAnsi="Verdana" w:hint="default"/>
        <w:b/>
        <w:i w:val="0"/>
        <w:sz w:val="24"/>
        <w:szCs w:val="24"/>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1440"/>
        </w:tabs>
        <w:ind w:left="1440" w:hanging="720"/>
      </w:pPr>
      <w:rPr>
        <w:rFonts w:ascii="Verdana" w:hAnsi="Verdana" w:hint="default"/>
        <w:b/>
        <w:i w:val="0"/>
        <w:sz w:val="20"/>
        <w:szCs w:val="20"/>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61634C4C"/>
    <w:multiLevelType w:val="hybridMultilevel"/>
    <w:tmpl w:val="D3EEFB8C"/>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7">
    <w:nsid w:val="62076D20"/>
    <w:multiLevelType w:val="hybridMultilevel"/>
    <w:tmpl w:val="87A065D6"/>
    <w:lvl w:ilvl="0" w:tplc="2A36D4EC">
      <w:start w:val="1"/>
      <w:numFmt w:val="bullet"/>
      <w:lvlText w:val=""/>
      <w:lvlJc w:val="left"/>
      <w:pPr>
        <w:tabs>
          <w:tab w:val="num" w:pos="851"/>
        </w:tabs>
        <w:ind w:left="284" w:firstLine="567"/>
      </w:pPr>
      <w:rPr>
        <w:rFonts w:ascii="Symbol" w:hAnsi="Symbol" w:hint="default"/>
        <w:b w:val="0"/>
        <w:i w:val="0"/>
        <w:sz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8">
    <w:nsid w:val="62B329C6"/>
    <w:multiLevelType w:val="hybridMultilevel"/>
    <w:tmpl w:val="952C3FA8"/>
    <w:lvl w:ilvl="0" w:tplc="FB7C4B22">
      <w:start w:val="1"/>
      <w:numFmt w:val="bullet"/>
      <w:lvlText w:val=""/>
      <w:lvlJc w:val="left"/>
      <w:pPr>
        <w:tabs>
          <w:tab w:val="num" w:pos="284"/>
        </w:tabs>
        <w:ind w:left="1134" w:hanging="283"/>
      </w:pPr>
      <w:rPr>
        <w:rFonts w:ascii="Symbol" w:hAnsi="Symbol" w:hint="default"/>
        <w:b w:val="0"/>
        <w:i w:val="0"/>
        <w:sz w:val="24"/>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9">
    <w:nsid w:val="635B6431"/>
    <w:multiLevelType w:val="hybridMultilevel"/>
    <w:tmpl w:val="CE4CBB84"/>
    <w:lvl w:ilvl="0" w:tplc="6B82C0D0">
      <w:start w:val="1"/>
      <w:numFmt w:val="bullet"/>
      <w:lvlText w:val=""/>
      <w:lvlJc w:val="left"/>
      <w:pPr>
        <w:tabs>
          <w:tab w:val="num" w:pos="1001"/>
        </w:tabs>
        <w:ind w:left="1001" w:hanging="357"/>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61">
    <w:nsid w:val="68844F67"/>
    <w:multiLevelType w:val="hybridMultilevel"/>
    <w:tmpl w:val="D21E7800"/>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D7F76F8"/>
    <w:multiLevelType w:val="hybridMultilevel"/>
    <w:tmpl w:val="984E90C8"/>
    <w:lvl w:ilvl="0" w:tplc="68422846">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4">
    <w:nsid w:val="6DE944A9"/>
    <w:multiLevelType w:val="hybridMultilevel"/>
    <w:tmpl w:val="956E4476"/>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5">
    <w:nsid w:val="6F206B5A"/>
    <w:multiLevelType w:val="hybridMultilevel"/>
    <w:tmpl w:val="2FFC33BE"/>
    <w:lvl w:ilvl="0" w:tplc="33EE8B44">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6">
    <w:nsid w:val="70A23D9D"/>
    <w:multiLevelType w:val="hybridMultilevel"/>
    <w:tmpl w:val="FAD45064"/>
    <w:lvl w:ilvl="0" w:tplc="2A36D4EC">
      <w:start w:val="1"/>
      <w:numFmt w:val="bullet"/>
      <w:lvlText w:val=""/>
      <w:lvlJc w:val="left"/>
      <w:pPr>
        <w:tabs>
          <w:tab w:val="num" w:pos="644"/>
        </w:tabs>
        <w:ind w:left="77" w:firstLine="567"/>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7">
    <w:nsid w:val="71A04BFB"/>
    <w:multiLevelType w:val="hybridMultilevel"/>
    <w:tmpl w:val="6688006C"/>
    <w:lvl w:ilvl="0" w:tplc="E2EE4004">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8">
    <w:nsid w:val="72FC0E1E"/>
    <w:multiLevelType w:val="hybridMultilevel"/>
    <w:tmpl w:val="921014D8"/>
    <w:lvl w:ilvl="0" w:tplc="84681850">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9">
    <w:nsid w:val="7A0F657D"/>
    <w:multiLevelType w:val="hybridMultilevel"/>
    <w:tmpl w:val="5C42EBEE"/>
    <w:lvl w:ilvl="0" w:tplc="D1009D5E">
      <w:start w:val="1"/>
      <w:numFmt w:val="bullet"/>
      <w:lvlText w:val=""/>
      <w:lvlJc w:val="left"/>
      <w:pPr>
        <w:tabs>
          <w:tab w:val="num" w:pos="717"/>
        </w:tabs>
        <w:ind w:left="71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C453118"/>
    <w:multiLevelType w:val="hybridMultilevel"/>
    <w:tmpl w:val="3FECAE22"/>
    <w:lvl w:ilvl="0" w:tplc="D9A8A9B4">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7CAD497B"/>
    <w:multiLevelType w:val="hybridMultilevel"/>
    <w:tmpl w:val="7F9E30E8"/>
    <w:lvl w:ilvl="0" w:tplc="FB7C4B22">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2">
    <w:nsid w:val="7CE24E3C"/>
    <w:multiLevelType w:val="hybridMultilevel"/>
    <w:tmpl w:val="1DA80642"/>
    <w:lvl w:ilvl="0" w:tplc="E2EE4004">
      <w:start w:val="1"/>
      <w:numFmt w:val="bullet"/>
      <w:lvlText w:val=""/>
      <w:lvlJc w:val="left"/>
      <w:pPr>
        <w:tabs>
          <w:tab w:val="num" w:pos="284"/>
        </w:tabs>
        <w:ind w:left="1134" w:hanging="283"/>
      </w:pPr>
      <w:rPr>
        <w:rFonts w:ascii="Symbol" w:hAnsi="Symbol" w:hint="default"/>
        <w:b w:val="0"/>
        <w:i w:val="0"/>
        <w:sz w:val="24"/>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46"/>
  </w:num>
  <w:num w:numId="2">
    <w:abstractNumId w:val="62"/>
  </w:num>
  <w:num w:numId="3">
    <w:abstractNumId w:val="2"/>
  </w:num>
  <w:num w:numId="4">
    <w:abstractNumId w:val="51"/>
  </w:num>
  <w:num w:numId="5">
    <w:abstractNumId w:val="55"/>
  </w:num>
  <w:num w:numId="6">
    <w:abstractNumId w:val="60"/>
  </w:num>
  <w:num w:numId="7">
    <w:abstractNumId w:val="32"/>
  </w:num>
  <w:num w:numId="8">
    <w:abstractNumId w:val="19"/>
  </w:num>
  <w:num w:numId="9">
    <w:abstractNumId w:val="39"/>
  </w:num>
  <w:num w:numId="10">
    <w:abstractNumId w:val="14"/>
  </w:num>
  <w:num w:numId="11">
    <w:abstractNumId w:val="42"/>
  </w:num>
  <w:num w:numId="12">
    <w:abstractNumId w:val="11"/>
  </w:num>
  <w:num w:numId="13">
    <w:abstractNumId w:val="37"/>
  </w:num>
  <w:num w:numId="14">
    <w:abstractNumId w:val="13"/>
  </w:num>
  <w:num w:numId="15">
    <w:abstractNumId w:val="59"/>
  </w:num>
  <w:num w:numId="16">
    <w:abstractNumId w:val="57"/>
  </w:num>
  <w:num w:numId="17">
    <w:abstractNumId w:val="69"/>
  </w:num>
  <w:num w:numId="18">
    <w:abstractNumId w:val="66"/>
  </w:num>
  <w:num w:numId="19">
    <w:abstractNumId w:val="31"/>
  </w:num>
  <w:num w:numId="20">
    <w:abstractNumId w:val="4"/>
  </w:num>
  <w:num w:numId="21">
    <w:abstractNumId w:val="70"/>
  </w:num>
  <w:num w:numId="22">
    <w:abstractNumId w:val="16"/>
  </w:num>
  <w:num w:numId="23">
    <w:abstractNumId w:val="63"/>
  </w:num>
  <w:num w:numId="24">
    <w:abstractNumId w:val="41"/>
  </w:num>
  <w:num w:numId="25">
    <w:abstractNumId w:val="35"/>
  </w:num>
  <w:num w:numId="26">
    <w:abstractNumId w:val="7"/>
  </w:num>
  <w:num w:numId="27">
    <w:abstractNumId w:val="3"/>
  </w:num>
  <w:num w:numId="28">
    <w:abstractNumId w:val="71"/>
  </w:num>
  <w:num w:numId="29">
    <w:abstractNumId w:val="45"/>
  </w:num>
  <w:num w:numId="30">
    <w:abstractNumId w:val="48"/>
  </w:num>
  <w:num w:numId="31">
    <w:abstractNumId w:val="20"/>
  </w:num>
  <w:num w:numId="32">
    <w:abstractNumId w:val="58"/>
  </w:num>
  <w:num w:numId="33">
    <w:abstractNumId w:val="23"/>
  </w:num>
  <w:num w:numId="34">
    <w:abstractNumId w:val="40"/>
  </w:num>
  <w:num w:numId="35">
    <w:abstractNumId w:val="44"/>
  </w:num>
  <w:num w:numId="36">
    <w:abstractNumId w:val="64"/>
  </w:num>
  <w:num w:numId="37">
    <w:abstractNumId w:val="34"/>
  </w:num>
  <w:num w:numId="38">
    <w:abstractNumId w:val="26"/>
  </w:num>
  <w:num w:numId="39">
    <w:abstractNumId w:val="67"/>
  </w:num>
  <w:num w:numId="40">
    <w:abstractNumId w:val="25"/>
  </w:num>
  <w:num w:numId="41">
    <w:abstractNumId w:val="72"/>
  </w:num>
  <w:num w:numId="42">
    <w:abstractNumId w:val="24"/>
  </w:num>
  <w:num w:numId="43">
    <w:abstractNumId w:val="65"/>
  </w:num>
  <w:num w:numId="44">
    <w:abstractNumId w:val="10"/>
  </w:num>
  <w:num w:numId="45">
    <w:abstractNumId w:val="43"/>
  </w:num>
  <w:num w:numId="46">
    <w:abstractNumId w:val="52"/>
  </w:num>
  <w:num w:numId="47">
    <w:abstractNumId w:val="54"/>
  </w:num>
  <w:num w:numId="48">
    <w:abstractNumId w:val="36"/>
  </w:num>
  <w:num w:numId="49">
    <w:abstractNumId w:val="56"/>
  </w:num>
  <w:num w:numId="50">
    <w:abstractNumId w:val="33"/>
  </w:num>
  <w:num w:numId="51">
    <w:abstractNumId w:val="28"/>
  </w:num>
  <w:num w:numId="52">
    <w:abstractNumId w:val="53"/>
  </w:num>
  <w:num w:numId="53">
    <w:abstractNumId w:val="9"/>
  </w:num>
  <w:num w:numId="54">
    <w:abstractNumId w:val="22"/>
  </w:num>
  <w:num w:numId="55">
    <w:abstractNumId w:val="6"/>
  </w:num>
  <w:num w:numId="56">
    <w:abstractNumId w:val="17"/>
  </w:num>
  <w:num w:numId="57">
    <w:abstractNumId w:val="47"/>
  </w:num>
  <w:num w:numId="58">
    <w:abstractNumId w:val="27"/>
  </w:num>
  <w:num w:numId="59">
    <w:abstractNumId w:val="38"/>
  </w:num>
  <w:num w:numId="60">
    <w:abstractNumId w:val="29"/>
  </w:num>
  <w:num w:numId="61">
    <w:abstractNumId w:val="50"/>
  </w:num>
  <w:num w:numId="62">
    <w:abstractNumId w:val="61"/>
  </w:num>
  <w:num w:numId="63">
    <w:abstractNumId w:val="21"/>
  </w:num>
  <w:num w:numId="64">
    <w:abstractNumId w:val="1"/>
  </w:num>
  <w:num w:numId="65">
    <w:abstractNumId w:val="49"/>
  </w:num>
  <w:num w:numId="66">
    <w:abstractNumId w:val="8"/>
  </w:num>
  <w:num w:numId="67">
    <w:abstractNumId w:val="15"/>
  </w:num>
  <w:num w:numId="68">
    <w:abstractNumId w:val="5"/>
  </w:num>
  <w:num w:numId="69">
    <w:abstractNumId w:val="30"/>
  </w:num>
  <w:num w:numId="70">
    <w:abstractNumId w:val="12"/>
  </w:num>
  <w:num w:numId="71">
    <w:abstractNumId w:val="18"/>
  </w:num>
  <w:num w:numId="72">
    <w:abstractNumId w:val="0"/>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271"/>
    <w:rsid w:val="00017BED"/>
    <w:rsid w:val="00037068"/>
    <w:rsid w:val="000745C8"/>
    <w:rsid w:val="00095763"/>
    <w:rsid w:val="000A0CA1"/>
    <w:rsid w:val="000B4745"/>
    <w:rsid w:val="000C56A2"/>
    <w:rsid w:val="000C6831"/>
    <w:rsid w:val="000D07D2"/>
    <w:rsid w:val="00102C84"/>
    <w:rsid w:val="001159F2"/>
    <w:rsid w:val="00117636"/>
    <w:rsid w:val="00147F0E"/>
    <w:rsid w:val="00153B31"/>
    <w:rsid w:val="001816EE"/>
    <w:rsid w:val="00187B18"/>
    <w:rsid w:val="001A7F72"/>
    <w:rsid w:val="001D36CA"/>
    <w:rsid w:val="001D4A87"/>
    <w:rsid w:val="00232A4A"/>
    <w:rsid w:val="00237CC3"/>
    <w:rsid w:val="002454CC"/>
    <w:rsid w:val="00260E4A"/>
    <w:rsid w:val="002752D6"/>
    <w:rsid w:val="002777BD"/>
    <w:rsid w:val="00295892"/>
    <w:rsid w:val="002B69B6"/>
    <w:rsid w:val="002B6B3C"/>
    <w:rsid w:val="002C633A"/>
    <w:rsid w:val="002D367F"/>
    <w:rsid w:val="002D7BD3"/>
    <w:rsid w:val="00312CBC"/>
    <w:rsid w:val="00315D8D"/>
    <w:rsid w:val="00321AF5"/>
    <w:rsid w:val="00322A64"/>
    <w:rsid w:val="00323C14"/>
    <w:rsid w:val="00332804"/>
    <w:rsid w:val="00340C0D"/>
    <w:rsid w:val="00340E73"/>
    <w:rsid w:val="00347577"/>
    <w:rsid w:val="00353E0A"/>
    <w:rsid w:val="003550DD"/>
    <w:rsid w:val="00364E1A"/>
    <w:rsid w:val="003A1A31"/>
    <w:rsid w:val="003D7D43"/>
    <w:rsid w:val="003E1BD7"/>
    <w:rsid w:val="003E546C"/>
    <w:rsid w:val="003F537A"/>
    <w:rsid w:val="004017C9"/>
    <w:rsid w:val="00402ED7"/>
    <w:rsid w:val="00411E8E"/>
    <w:rsid w:val="00425A78"/>
    <w:rsid w:val="00427DED"/>
    <w:rsid w:val="00434ED1"/>
    <w:rsid w:val="0043762B"/>
    <w:rsid w:val="004522CF"/>
    <w:rsid w:val="00453A4E"/>
    <w:rsid w:val="004571DD"/>
    <w:rsid w:val="00482FC0"/>
    <w:rsid w:val="00487E08"/>
    <w:rsid w:val="00493D7F"/>
    <w:rsid w:val="00496B25"/>
    <w:rsid w:val="004C2120"/>
    <w:rsid w:val="004E3EBA"/>
    <w:rsid w:val="004F40B7"/>
    <w:rsid w:val="004F4D74"/>
    <w:rsid w:val="004F5AEE"/>
    <w:rsid w:val="00500BF1"/>
    <w:rsid w:val="00507DC5"/>
    <w:rsid w:val="00510AB9"/>
    <w:rsid w:val="00510CF5"/>
    <w:rsid w:val="005132EE"/>
    <w:rsid w:val="00513F86"/>
    <w:rsid w:val="00530682"/>
    <w:rsid w:val="00543D9C"/>
    <w:rsid w:val="00545115"/>
    <w:rsid w:val="0056693A"/>
    <w:rsid w:val="00570CE5"/>
    <w:rsid w:val="005720A3"/>
    <w:rsid w:val="005A04D5"/>
    <w:rsid w:val="005A2ACD"/>
    <w:rsid w:val="005C1EFE"/>
    <w:rsid w:val="005C33FC"/>
    <w:rsid w:val="005E516D"/>
    <w:rsid w:val="005F3B4D"/>
    <w:rsid w:val="005F5E4C"/>
    <w:rsid w:val="0060193B"/>
    <w:rsid w:val="006238AB"/>
    <w:rsid w:val="00631A0E"/>
    <w:rsid w:val="00652CE3"/>
    <w:rsid w:val="00653863"/>
    <w:rsid w:val="006647F0"/>
    <w:rsid w:val="00684563"/>
    <w:rsid w:val="00692FD1"/>
    <w:rsid w:val="00697E95"/>
    <w:rsid w:val="006A7AFD"/>
    <w:rsid w:val="006C4F12"/>
    <w:rsid w:val="006C776D"/>
    <w:rsid w:val="006D3A08"/>
    <w:rsid w:val="006D626E"/>
    <w:rsid w:val="006E35CF"/>
    <w:rsid w:val="00715E8C"/>
    <w:rsid w:val="00726BE2"/>
    <w:rsid w:val="00727BE3"/>
    <w:rsid w:val="0073652A"/>
    <w:rsid w:val="00736895"/>
    <w:rsid w:val="00736CC3"/>
    <w:rsid w:val="007404D4"/>
    <w:rsid w:val="007509C6"/>
    <w:rsid w:val="0076077A"/>
    <w:rsid w:val="007E5267"/>
    <w:rsid w:val="007F0E32"/>
    <w:rsid w:val="007F44BD"/>
    <w:rsid w:val="008071DF"/>
    <w:rsid w:val="008142F9"/>
    <w:rsid w:val="008242B8"/>
    <w:rsid w:val="0083573D"/>
    <w:rsid w:val="00837ED2"/>
    <w:rsid w:val="00844E6B"/>
    <w:rsid w:val="00850E9B"/>
    <w:rsid w:val="0085255C"/>
    <w:rsid w:val="00854E35"/>
    <w:rsid w:val="008570CF"/>
    <w:rsid w:val="00861AAE"/>
    <w:rsid w:val="008809F6"/>
    <w:rsid w:val="0088189B"/>
    <w:rsid w:val="00894378"/>
    <w:rsid w:val="00896A86"/>
    <w:rsid w:val="00897AEC"/>
    <w:rsid w:val="00900A57"/>
    <w:rsid w:val="00907CE2"/>
    <w:rsid w:val="00910736"/>
    <w:rsid w:val="00923F00"/>
    <w:rsid w:val="009258B9"/>
    <w:rsid w:val="00927398"/>
    <w:rsid w:val="00944292"/>
    <w:rsid w:val="00954DDC"/>
    <w:rsid w:val="00957256"/>
    <w:rsid w:val="00977A85"/>
    <w:rsid w:val="009B2478"/>
    <w:rsid w:val="009D14D3"/>
    <w:rsid w:val="009D3F30"/>
    <w:rsid w:val="00A31AB3"/>
    <w:rsid w:val="00A422CC"/>
    <w:rsid w:val="00A61CA7"/>
    <w:rsid w:val="00A91BA4"/>
    <w:rsid w:val="00AA6228"/>
    <w:rsid w:val="00AB4496"/>
    <w:rsid w:val="00AC2DD9"/>
    <w:rsid w:val="00AF0759"/>
    <w:rsid w:val="00AF54A7"/>
    <w:rsid w:val="00AF6D2B"/>
    <w:rsid w:val="00B0675C"/>
    <w:rsid w:val="00B20465"/>
    <w:rsid w:val="00B24AA1"/>
    <w:rsid w:val="00B32DC6"/>
    <w:rsid w:val="00B33FC2"/>
    <w:rsid w:val="00B351C3"/>
    <w:rsid w:val="00B3740A"/>
    <w:rsid w:val="00B445EC"/>
    <w:rsid w:val="00B569CA"/>
    <w:rsid w:val="00B64F3F"/>
    <w:rsid w:val="00B97EAD"/>
    <w:rsid w:val="00BA531E"/>
    <w:rsid w:val="00BA6B08"/>
    <w:rsid w:val="00BC3DC1"/>
    <w:rsid w:val="00BD51C0"/>
    <w:rsid w:val="00BE6EBD"/>
    <w:rsid w:val="00C351FA"/>
    <w:rsid w:val="00C630C3"/>
    <w:rsid w:val="00C65794"/>
    <w:rsid w:val="00C85AA3"/>
    <w:rsid w:val="00C8638C"/>
    <w:rsid w:val="00C910A9"/>
    <w:rsid w:val="00C93E13"/>
    <w:rsid w:val="00C94271"/>
    <w:rsid w:val="00CC1807"/>
    <w:rsid w:val="00CC4253"/>
    <w:rsid w:val="00CC7153"/>
    <w:rsid w:val="00CC7C81"/>
    <w:rsid w:val="00CE2EFC"/>
    <w:rsid w:val="00CF0A1C"/>
    <w:rsid w:val="00D46BD3"/>
    <w:rsid w:val="00D4746C"/>
    <w:rsid w:val="00D504A5"/>
    <w:rsid w:val="00D903F5"/>
    <w:rsid w:val="00D9355F"/>
    <w:rsid w:val="00D94454"/>
    <w:rsid w:val="00DA5800"/>
    <w:rsid w:val="00DA6E02"/>
    <w:rsid w:val="00DA7722"/>
    <w:rsid w:val="00DB2A88"/>
    <w:rsid w:val="00DD4754"/>
    <w:rsid w:val="00DD7B61"/>
    <w:rsid w:val="00DE088A"/>
    <w:rsid w:val="00E05CB9"/>
    <w:rsid w:val="00E264ED"/>
    <w:rsid w:val="00E364C8"/>
    <w:rsid w:val="00E4322B"/>
    <w:rsid w:val="00E52BCC"/>
    <w:rsid w:val="00E6388F"/>
    <w:rsid w:val="00EB5BF4"/>
    <w:rsid w:val="00ED7337"/>
    <w:rsid w:val="00EE1777"/>
    <w:rsid w:val="00EF770A"/>
    <w:rsid w:val="00F00DBF"/>
    <w:rsid w:val="00F11BF9"/>
    <w:rsid w:val="00F11E30"/>
    <w:rsid w:val="00F15C3C"/>
    <w:rsid w:val="00F37DB2"/>
    <w:rsid w:val="00F46C8D"/>
    <w:rsid w:val="00F5157A"/>
    <w:rsid w:val="00F525D4"/>
    <w:rsid w:val="00F8281B"/>
    <w:rsid w:val="00F853C4"/>
    <w:rsid w:val="00FB170A"/>
    <w:rsid w:val="00FC3592"/>
    <w:rsid w:val="00FC4F2F"/>
    <w:rsid w:val="00FE27F4"/>
    <w:rsid w:val="00FE6EF9"/>
    <w:rsid w:val="00FF0B19"/>
    <w:rsid w:val="00FF0B29"/>
    <w:rsid w:val="00FF2490"/>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A"/>
    <w:pPr>
      <w:spacing w:line="274" w:lineRule="auto"/>
    </w:pPr>
    <w:rPr>
      <w:rFonts w:ascii="Arial" w:hAnsi="Arial"/>
      <w:sz w:val="22"/>
      <w:lang w:val="en-US" w:eastAsia="en-US"/>
    </w:rPr>
  </w:style>
  <w:style w:type="paragraph" w:styleId="Heading1">
    <w:name w:val="heading 1"/>
    <w:basedOn w:val="Normal"/>
    <w:next w:val="BodyText"/>
    <w:qFormat/>
    <w:rsid w:val="003F537A"/>
    <w:pPr>
      <w:keepNext/>
      <w:numPr>
        <w:numId w:val="5"/>
      </w:numPr>
      <w:spacing w:before="240" w:after="240" w:line="240" w:lineRule="auto"/>
      <w:outlineLvl w:val="0"/>
    </w:pPr>
    <w:rPr>
      <w:rFonts w:ascii="Times New Roman" w:hAnsi="Times New Roman"/>
      <w:b/>
      <w:caps/>
      <w:sz w:val="28"/>
    </w:rPr>
  </w:style>
  <w:style w:type="paragraph" w:styleId="Heading2">
    <w:name w:val="heading 2"/>
    <w:basedOn w:val="Normal"/>
    <w:next w:val="BodyText"/>
    <w:qFormat/>
    <w:rsid w:val="003F537A"/>
    <w:pPr>
      <w:keepNext/>
      <w:numPr>
        <w:ilvl w:val="1"/>
        <w:numId w:val="5"/>
      </w:numPr>
      <w:spacing w:before="360"/>
      <w:outlineLvl w:val="1"/>
    </w:pPr>
    <w:rPr>
      <w:b/>
      <w:sz w:val="28"/>
    </w:rPr>
  </w:style>
  <w:style w:type="paragraph" w:styleId="Heading3">
    <w:name w:val="heading 3"/>
    <w:basedOn w:val="Heading2"/>
    <w:next w:val="BodyText2"/>
    <w:qFormat/>
    <w:rsid w:val="003F537A"/>
    <w:pPr>
      <w:numPr>
        <w:ilvl w:val="2"/>
      </w:numPr>
      <w:spacing w:before="120" w:after="120" w:line="360" w:lineRule="auto"/>
      <w:outlineLvl w:val="2"/>
    </w:pPr>
    <w:rPr>
      <w:rFonts w:ascii="Times New Roman" w:hAnsi="Times New Roman"/>
      <w:bCs/>
      <w:iCs/>
      <w:sz w:val="24"/>
    </w:rPr>
  </w:style>
  <w:style w:type="paragraph" w:styleId="Heading4">
    <w:name w:val="heading 4"/>
    <w:basedOn w:val="Heading3"/>
    <w:next w:val="BodyText2"/>
    <w:qFormat/>
    <w:rsid w:val="003F537A"/>
    <w:pPr>
      <w:numPr>
        <w:ilvl w:val="3"/>
      </w:numPr>
      <w:spacing w:before="240"/>
      <w:outlineLvl w:val="3"/>
    </w:pPr>
    <w:rPr>
      <w:rFonts w:cs="Arial"/>
      <w:sz w:val="22"/>
    </w:rPr>
  </w:style>
  <w:style w:type="paragraph" w:styleId="Heading5">
    <w:name w:val="heading 5"/>
    <w:basedOn w:val="Heading4"/>
    <w:next w:val="Normal"/>
    <w:qFormat/>
    <w:rsid w:val="003F537A"/>
    <w:pPr>
      <w:numPr>
        <w:ilvl w:val="4"/>
      </w:numPr>
      <w:tabs>
        <w:tab w:val="left" w:pos="990"/>
      </w:tabs>
      <w:jc w:val="both"/>
      <w:outlineLvl w:val="4"/>
    </w:pPr>
  </w:style>
  <w:style w:type="paragraph" w:styleId="Heading6">
    <w:name w:val="heading 6"/>
    <w:basedOn w:val="Normal"/>
    <w:next w:val="Normal"/>
    <w:qFormat/>
    <w:rsid w:val="003F537A"/>
    <w:pPr>
      <w:keepNext/>
      <w:jc w:val="right"/>
      <w:outlineLvl w:val="5"/>
    </w:pPr>
    <w:rPr>
      <w:b/>
      <w:i/>
      <w:sz w:val="18"/>
    </w:rPr>
  </w:style>
  <w:style w:type="paragraph" w:styleId="Heading7">
    <w:name w:val="heading 7"/>
    <w:basedOn w:val="Normal"/>
    <w:next w:val="Normal"/>
    <w:qFormat/>
    <w:rsid w:val="003F537A"/>
    <w:pPr>
      <w:keepNext/>
      <w:outlineLvl w:val="6"/>
    </w:pPr>
    <w:rPr>
      <w:b/>
    </w:rPr>
  </w:style>
  <w:style w:type="paragraph" w:styleId="Heading8">
    <w:name w:val="heading 8"/>
    <w:basedOn w:val="Normal"/>
    <w:next w:val="Normal"/>
    <w:qFormat/>
    <w:rsid w:val="003F537A"/>
    <w:pPr>
      <w:keepNext/>
      <w:spacing w:before="120"/>
      <w:outlineLvl w:val="7"/>
    </w:pPr>
    <w:rPr>
      <w:b/>
      <w:sz w:val="28"/>
    </w:rPr>
  </w:style>
  <w:style w:type="paragraph" w:styleId="Heading9">
    <w:name w:val="heading 9"/>
    <w:basedOn w:val="Normal"/>
    <w:next w:val="Normal"/>
    <w:qFormat/>
    <w:rsid w:val="003F537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537A"/>
    <w:pPr>
      <w:spacing w:before="240"/>
    </w:pPr>
  </w:style>
  <w:style w:type="paragraph" w:styleId="BodyText2">
    <w:name w:val="Body Text 2"/>
    <w:basedOn w:val="Normal"/>
    <w:rsid w:val="003F537A"/>
    <w:pPr>
      <w:spacing w:before="240"/>
      <w:ind w:left="720"/>
    </w:pPr>
    <w:rPr>
      <w:color w:val="000000"/>
    </w:rPr>
  </w:style>
  <w:style w:type="paragraph" w:styleId="TOC1">
    <w:name w:val="toc 1"/>
    <w:basedOn w:val="Normal"/>
    <w:next w:val="Normal"/>
    <w:autoRedefine/>
    <w:uiPriority w:val="39"/>
    <w:rsid w:val="00340C0D"/>
    <w:pPr>
      <w:tabs>
        <w:tab w:val="left" w:pos="540"/>
        <w:tab w:val="right" w:leader="dot" w:pos="9360"/>
      </w:tabs>
      <w:ind w:left="540" w:hanging="540"/>
    </w:pPr>
    <w:rPr>
      <w:rFonts w:ascii="Verdana" w:hAnsi="Verdana" w:cs="Arial"/>
      <w:noProof/>
      <w:sz w:val="20"/>
    </w:rPr>
  </w:style>
  <w:style w:type="paragraph" w:styleId="TOC2">
    <w:name w:val="toc 2"/>
    <w:basedOn w:val="Normal"/>
    <w:next w:val="Normal"/>
    <w:autoRedefine/>
    <w:uiPriority w:val="39"/>
    <w:rsid w:val="00340C0D"/>
    <w:pPr>
      <w:tabs>
        <w:tab w:val="left" w:pos="1260"/>
        <w:tab w:val="right" w:leader="dot" w:pos="9360"/>
      </w:tabs>
      <w:ind w:left="1260" w:right="360" w:hanging="720"/>
    </w:pPr>
    <w:rPr>
      <w:rFonts w:ascii="Verdana" w:hAnsi="Verdana"/>
      <w:noProof/>
      <w:sz w:val="20"/>
      <w:szCs w:val="28"/>
    </w:rPr>
  </w:style>
  <w:style w:type="paragraph" w:styleId="TOC3">
    <w:name w:val="toc 3"/>
    <w:basedOn w:val="Normal"/>
    <w:next w:val="Normal"/>
    <w:autoRedefine/>
    <w:uiPriority w:val="39"/>
    <w:rsid w:val="00340C0D"/>
    <w:pPr>
      <w:tabs>
        <w:tab w:val="left" w:pos="1980"/>
        <w:tab w:val="right" w:leader="dot" w:pos="9360"/>
      </w:tabs>
      <w:ind w:left="1980" w:right="360" w:hanging="720"/>
    </w:pPr>
    <w:rPr>
      <w:rFonts w:ascii="Verdana" w:hAnsi="Verdana"/>
      <w:noProof/>
      <w:sz w:val="20"/>
    </w:rPr>
  </w:style>
  <w:style w:type="paragraph" w:styleId="TOC4">
    <w:name w:val="toc 4"/>
    <w:basedOn w:val="Normal"/>
    <w:next w:val="Normal"/>
    <w:autoRedefine/>
    <w:semiHidden/>
    <w:rsid w:val="003F537A"/>
    <w:pPr>
      <w:tabs>
        <w:tab w:val="left" w:pos="2700"/>
        <w:tab w:val="right" w:leader="dot" w:pos="9360"/>
      </w:tabs>
      <w:ind w:left="2700" w:hanging="900"/>
    </w:pPr>
    <w:rPr>
      <w:noProof/>
    </w:rPr>
  </w:style>
  <w:style w:type="paragraph" w:styleId="Footer">
    <w:name w:val="footer"/>
    <w:basedOn w:val="Normal"/>
    <w:rsid w:val="003F537A"/>
    <w:pPr>
      <w:tabs>
        <w:tab w:val="center" w:pos="4320"/>
        <w:tab w:val="right" w:pos="8640"/>
      </w:tabs>
    </w:pPr>
  </w:style>
  <w:style w:type="paragraph" w:styleId="TOC5">
    <w:name w:val="toc 5"/>
    <w:basedOn w:val="Normal"/>
    <w:next w:val="Normal"/>
    <w:autoRedefine/>
    <w:semiHidden/>
    <w:rsid w:val="003F537A"/>
    <w:pPr>
      <w:tabs>
        <w:tab w:val="right" w:leader="dot" w:pos="9350"/>
      </w:tabs>
    </w:pPr>
    <w:rPr>
      <w:noProof/>
    </w:rPr>
  </w:style>
  <w:style w:type="paragraph" w:styleId="TOC6">
    <w:name w:val="toc 6"/>
    <w:basedOn w:val="Normal"/>
    <w:next w:val="Normal"/>
    <w:autoRedefine/>
    <w:semiHidden/>
    <w:rsid w:val="003F537A"/>
    <w:pPr>
      <w:ind w:left="1000"/>
    </w:pPr>
  </w:style>
  <w:style w:type="paragraph" w:styleId="TOC7">
    <w:name w:val="toc 7"/>
    <w:basedOn w:val="Normal"/>
    <w:next w:val="Normal"/>
    <w:autoRedefine/>
    <w:semiHidden/>
    <w:rsid w:val="003F537A"/>
    <w:pPr>
      <w:ind w:left="1200"/>
    </w:pPr>
  </w:style>
  <w:style w:type="paragraph" w:styleId="TOC8">
    <w:name w:val="toc 8"/>
    <w:basedOn w:val="Normal"/>
    <w:next w:val="Normal"/>
    <w:autoRedefine/>
    <w:semiHidden/>
    <w:rsid w:val="003F537A"/>
    <w:pPr>
      <w:ind w:left="1400"/>
    </w:pPr>
  </w:style>
  <w:style w:type="paragraph" w:styleId="TOC9">
    <w:name w:val="toc 9"/>
    <w:basedOn w:val="Normal"/>
    <w:next w:val="Normal"/>
    <w:autoRedefine/>
    <w:semiHidden/>
    <w:rsid w:val="003F537A"/>
    <w:pPr>
      <w:ind w:left="1600"/>
    </w:pPr>
  </w:style>
  <w:style w:type="character" w:styleId="Hyperlink">
    <w:name w:val="Hyperlink"/>
    <w:basedOn w:val="DefaultParagraphFont"/>
    <w:uiPriority w:val="99"/>
    <w:rsid w:val="003F537A"/>
    <w:rPr>
      <w:rFonts w:ascii="Arial" w:hAnsi="Arial"/>
      <w:color w:val="0000FF"/>
      <w:sz w:val="22"/>
      <w:u w:val="single"/>
    </w:rPr>
  </w:style>
  <w:style w:type="paragraph" w:styleId="BodyText3">
    <w:name w:val="Body Text 3"/>
    <w:basedOn w:val="Normal"/>
    <w:rsid w:val="003F537A"/>
    <w:pPr>
      <w:tabs>
        <w:tab w:val="left" w:pos="1440"/>
      </w:tabs>
      <w:spacing w:before="120"/>
      <w:ind w:left="720"/>
    </w:pPr>
    <w:rPr>
      <w:rFonts w:cs="Arial"/>
    </w:rPr>
  </w:style>
  <w:style w:type="character" w:styleId="PageNumber">
    <w:name w:val="page number"/>
    <w:basedOn w:val="DefaultParagraphFont"/>
    <w:rsid w:val="003F537A"/>
  </w:style>
  <w:style w:type="paragraph" w:customStyle="1" w:styleId="SchemaBullet1">
    <w:name w:val="SchemaBullet1"/>
    <w:basedOn w:val="SchemaTxt"/>
    <w:rsid w:val="003F537A"/>
    <w:pPr>
      <w:numPr>
        <w:numId w:val="2"/>
      </w:numPr>
      <w:spacing w:before="60"/>
    </w:pPr>
  </w:style>
  <w:style w:type="paragraph" w:customStyle="1" w:styleId="SchemaTxt">
    <w:name w:val="SchemaTxt"/>
    <w:basedOn w:val="Normal"/>
    <w:rsid w:val="003F537A"/>
    <w:pPr>
      <w:tabs>
        <w:tab w:val="left" w:pos="2160"/>
      </w:tabs>
      <w:ind w:left="2160" w:hanging="2160"/>
    </w:pPr>
    <w:rPr>
      <w:bCs/>
    </w:rPr>
  </w:style>
  <w:style w:type="paragraph" w:customStyle="1" w:styleId="Bulletlisting">
    <w:name w:val="Bullet (listing)"/>
    <w:basedOn w:val="Normal"/>
    <w:rsid w:val="003F537A"/>
    <w:pPr>
      <w:numPr>
        <w:numId w:val="3"/>
      </w:numPr>
      <w:spacing w:before="120"/>
    </w:pPr>
  </w:style>
  <w:style w:type="paragraph" w:styleId="ListBullet2">
    <w:name w:val="List Bullet 2"/>
    <w:basedOn w:val="Normal"/>
    <w:autoRedefine/>
    <w:rsid w:val="003F537A"/>
    <w:pPr>
      <w:numPr>
        <w:numId w:val="4"/>
      </w:numPr>
      <w:tabs>
        <w:tab w:val="clear" w:pos="360"/>
        <w:tab w:val="num" w:pos="1080"/>
      </w:tabs>
      <w:spacing w:before="120"/>
      <w:ind w:left="1080"/>
    </w:pPr>
  </w:style>
  <w:style w:type="paragraph" w:customStyle="1" w:styleId="Bulletlisting2">
    <w:name w:val="Bullet (listing)2"/>
    <w:basedOn w:val="ListBullet2"/>
    <w:rsid w:val="003F537A"/>
    <w:pPr>
      <w:numPr>
        <w:numId w:val="10"/>
      </w:numPr>
      <w:tabs>
        <w:tab w:val="left" w:pos="1080"/>
      </w:tabs>
      <w:spacing w:before="60"/>
      <w:ind w:left="1080" w:hanging="360"/>
    </w:pPr>
  </w:style>
  <w:style w:type="paragraph" w:customStyle="1" w:styleId="ListNumber2">
    <w:name w:val="List Number2"/>
    <w:basedOn w:val="ListBullet2"/>
    <w:rsid w:val="003F537A"/>
    <w:pPr>
      <w:numPr>
        <w:numId w:val="6"/>
      </w:numPr>
      <w:tabs>
        <w:tab w:val="clear" w:pos="907"/>
        <w:tab w:val="num" w:pos="1080"/>
      </w:tabs>
      <w:ind w:left="1080"/>
    </w:pPr>
  </w:style>
  <w:style w:type="paragraph" w:customStyle="1" w:styleId="ListNumber2a">
    <w:name w:val="List Number2a"/>
    <w:basedOn w:val="Normal"/>
    <w:rsid w:val="003F537A"/>
    <w:pPr>
      <w:numPr>
        <w:numId w:val="7"/>
      </w:numPr>
      <w:tabs>
        <w:tab w:val="clear" w:pos="360"/>
        <w:tab w:val="num" w:pos="1260"/>
      </w:tabs>
      <w:spacing w:before="120"/>
      <w:ind w:left="1267"/>
    </w:pPr>
  </w:style>
  <w:style w:type="paragraph" w:customStyle="1" w:styleId="ListNumber1">
    <w:name w:val="ListNumber1"/>
    <w:basedOn w:val="Normal"/>
    <w:rsid w:val="003F537A"/>
    <w:pPr>
      <w:numPr>
        <w:numId w:val="8"/>
      </w:numPr>
      <w:spacing w:before="120"/>
    </w:pPr>
  </w:style>
  <w:style w:type="paragraph" w:customStyle="1" w:styleId="Section">
    <w:name w:val="Section"/>
    <w:basedOn w:val="Normal"/>
    <w:next w:val="BodyText"/>
    <w:autoRedefine/>
    <w:rsid w:val="003F537A"/>
    <w:pPr>
      <w:numPr>
        <w:numId w:val="9"/>
      </w:numPr>
      <w:spacing w:before="360" w:after="360" w:line="280" w:lineRule="atLeast"/>
    </w:pPr>
    <w:rPr>
      <w:b/>
      <w:caps/>
      <w:sz w:val="32"/>
    </w:rPr>
  </w:style>
  <w:style w:type="paragraph" w:customStyle="1" w:styleId="SchemaTitle">
    <w:name w:val="SchemaTitle"/>
    <w:basedOn w:val="Normal"/>
    <w:rsid w:val="003F537A"/>
    <w:pPr>
      <w:spacing w:before="240" w:after="240"/>
      <w:jc w:val="center"/>
    </w:pPr>
    <w:rPr>
      <w:b/>
      <w:caps/>
      <w:sz w:val="24"/>
      <w:szCs w:val="24"/>
    </w:rPr>
  </w:style>
  <w:style w:type="paragraph" w:customStyle="1" w:styleId="Bulletlisting3">
    <w:name w:val="Bullet (listing)3"/>
    <w:basedOn w:val="Normal"/>
    <w:rsid w:val="003F537A"/>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3F537A"/>
    <w:pPr>
      <w:numPr>
        <w:numId w:val="0"/>
      </w:numPr>
      <w:jc w:val="center"/>
    </w:pPr>
    <w:rPr>
      <w:rFonts w:cs="Arial"/>
    </w:rPr>
  </w:style>
  <w:style w:type="paragraph" w:styleId="Header">
    <w:name w:val="header"/>
    <w:basedOn w:val="Normal"/>
    <w:link w:val="HeaderChar"/>
    <w:rsid w:val="003F537A"/>
    <w:pPr>
      <w:tabs>
        <w:tab w:val="center" w:pos="4320"/>
        <w:tab w:val="right" w:pos="8640"/>
      </w:tabs>
    </w:pPr>
  </w:style>
  <w:style w:type="paragraph" w:styleId="CommentText">
    <w:name w:val="annotation text"/>
    <w:basedOn w:val="Normal"/>
    <w:semiHidden/>
    <w:rsid w:val="003F537A"/>
    <w:pPr>
      <w:spacing w:line="240" w:lineRule="auto"/>
    </w:pPr>
    <w:rPr>
      <w:sz w:val="20"/>
    </w:rPr>
  </w:style>
  <w:style w:type="character" w:styleId="FollowedHyperlink">
    <w:name w:val="FollowedHyperlink"/>
    <w:basedOn w:val="DefaultParagraphFont"/>
    <w:rsid w:val="003F537A"/>
    <w:rPr>
      <w:color w:val="800080"/>
      <w:u w:val="single"/>
    </w:rPr>
  </w:style>
  <w:style w:type="paragraph" w:customStyle="1" w:styleId="BodyText4">
    <w:name w:val="Body Text 4"/>
    <w:basedOn w:val="BodyText3"/>
    <w:rsid w:val="003F537A"/>
    <w:pPr>
      <w:ind w:left="1440"/>
    </w:pPr>
  </w:style>
  <w:style w:type="paragraph" w:styleId="BalloonText">
    <w:name w:val="Balloon Text"/>
    <w:basedOn w:val="Normal"/>
    <w:semiHidden/>
    <w:rsid w:val="003F537A"/>
    <w:rPr>
      <w:rFonts w:ascii="Tahoma" w:hAnsi="Tahoma" w:cs="Tahoma"/>
      <w:sz w:val="16"/>
      <w:szCs w:val="16"/>
    </w:rPr>
  </w:style>
  <w:style w:type="paragraph" w:styleId="Title">
    <w:name w:val="Title"/>
    <w:basedOn w:val="Normal"/>
    <w:qFormat/>
    <w:rsid w:val="003F537A"/>
    <w:pPr>
      <w:spacing w:before="120" w:after="240" w:line="240" w:lineRule="auto"/>
      <w:jc w:val="center"/>
    </w:pPr>
    <w:rPr>
      <w:sz w:val="24"/>
      <w:szCs w:val="24"/>
    </w:rPr>
  </w:style>
  <w:style w:type="paragraph" w:customStyle="1" w:styleId="Normal-text">
    <w:name w:val="Normal-text"/>
    <w:basedOn w:val="Normal"/>
    <w:rsid w:val="003F537A"/>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rsid w:val="003F537A"/>
    <w:rPr>
      <w:i/>
      <w:iCs/>
      <w:color w:val="000000"/>
    </w:rPr>
  </w:style>
  <w:style w:type="paragraph" w:customStyle="1" w:styleId="InstructionalText">
    <w:name w:val="Instructional Text"/>
    <w:basedOn w:val="BodyText"/>
    <w:rsid w:val="003F537A"/>
    <w:pPr>
      <w:spacing w:line="240" w:lineRule="auto"/>
    </w:pPr>
    <w:rPr>
      <w:i/>
      <w:iCs/>
      <w:color w:val="000000"/>
    </w:rPr>
  </w:style>
  <w:style w:type="paragraph" w:styleId="Subtitle">
    <w:name w:val="Subtitle"/>
    <w:basedOn w:val="Normal"/>
    <w:qFormat/>
    <w:rsid w:val="003F537A"/>
    <w:pPr>
      <w:spacing w:line="240" w:lineRule="auto"/>
      <w:jc w:val="center"/>
    </w:pPr>
    <w:rPr>
      <w:rFonts w:ascii="Times New Roman" w:hAnsi="Times New Roman"/>
      <w:sz w:val="24"/>
    </w:rPr>
  </w:style>
  <w:style w:type="paragraph" w:styleId="BodyTextIndent">
    <w:name w:val="Body Text Indent"/>
    <w:basedOn w:val="Normal"/>
    <w:rsid w:val="003F537A"/>
    <w:pPr>
      <w:spacing w:after="120"/>
      <w:ind w:left="283"/>
    </w:pPr>
  </w:style>
  <w:style w:type="character" w:customStyle="1" w:styleId="Char">
    <w:name w:val="Char"/>
    <w:basedOn w:val="DefaultParagraphFont"/>
    <w:rsid w:val="003F537A"/>
    <w:rPr>
      <w:rFonts w:ascii="Arial" w:hAnsi="Arial"/>
      <w:sz w:val="22"/>
      <w:lang w:val="en-US" w:eastAsia="en-US" w:bidi="ar-SA"/>
    </w:rPr>
  </w:style>
  <w:style w:type="character" w:styleId="CommentReference">
    <w:name w:val="annotation reference"/>
    <w:basedOn w:val="DefaultParagraphFont"/>
    <w:semiHidden/>
    <w:rsid w:val="003F537A"/>
    <w:rPr>
      <w:sz w:val="16"/>
      <w:szCs w:val="16"/>
    </w:rPr>
  </w:style>
  <w:style w:type="paragraph" w:styleId="CommentSubject">
    <w:name w:val="annotation subject"/>
    <w:basedOn w:val="CommentText"/>
    <w:next w:val="CommentText"/>
    <w:semiHidden/>
    <w:rsid w:val="003F537A"/>
    <w:pPr>
      <w:spacing w:line="274" w:lineRule="auto"/>
    </w:pPr>
    <w:rPr>
      <w:b/>
      <w:bCs/>
    </w:rPr>
  </w:style>
  <w:style w:type="paragraph" w:styleId="NormalWeb">
    <w:name w:val="Normal (Web)"/>
    <w:basedOn w:val="Normal"/>
    <w:rsid w:val="003F537A"/>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3F537A"/>
    <w:rPr>
      <w:i/>
      <w:iCs/>
    </w:rPr>
  </w:style>
  <w:style w:type="paragraph" w:customStyle="1" w:styleId="Default">
    <w:name w:val="Default"/>
    <w:rsid w:val="00910736"/>
    <w:pPr>
      <w:autoSpaceDE w:val="0"/>
      <w:autoSpaceDN w:val="0"/>
      <w:adjustRightInd w:val="0"/>
    </w:pPr>
    <w:rPr>
      <w:rFonts w:ascii="Century Schoolbook" w:hAnsi="Century Schoolbook" w:cs="Century Schoolbook"/>
      <w:color w:val="000000"/>
      <w:sz w:val="24"/>
      <w:szCs w:val="24"/>
    </w:rPr>
  </w:style>
  <w:style w:type="table" w:styleId="TableGrid">
    <w:name w:val="Table Grid"/>
    <w:basedOn w:val="TableNormal"/>
    <w:rsid w:val="00A9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522CF"/>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0055">
      <w:bodyDiv w:val="1"/>
      <w:marLeft w:val="0"/>
      <w:marRight w:val="0"/>
      <w:marTop w:val="0"/>
      <w:marBottom w:val="0"/>
      <w:divBdr>
        <w:top w:val="none" w:sz="0" w:space="0" w:color="auto"/>
        <w:left w:val="none" w:sz="0" w:space="0" w:color="auto"/>
        <w:bottom w:val="none" w:sz="0" w:space="0" w:color="auto"/>
        <w:right w:val="none" w:sz="0" w:space="0" w:color="auto"/>
      </w:divBdr>
    </w:div>
    <w:div w:id="936137404">
      <w:bodyDiv w:val="1"/>
      <w:marLeft w:val="0"/>
      <w:marRight w:val="0"/>
      <w:marTop w:val="0"/>
      <w:marBottom w:val="0"/>
      <w:divBdr>
        <w:top w:val="none" w:sz="0" w:space="0" w:color="auto"/>
        <w:left w:val="none" w:sz="0" w:space="0" w:color="auto"/>
        <w:bottom w:val="none" w:sz="0" w:space="0" w:color="auto"/>
        <w:right w:val="none" w:sz="0" w:space="0" w:color="auto"/>
      </w:divBdr>
      <w:divsChild>
        <w:div w:id="607660390">
          <w:marLeft w:val="0"/>
          <w:marRight w:val="0"/>
          <w:marTop w:val="0"/>
          <w:marBottom w:val="0"/>
          <w:divBdr>
            <w:top w:val="none" w:sz="0" w:space="0" w:color="auto"/>
            <w:left w:val="none" w:sz="0" w:space="0" w:color="auto"/>
            <w:bottom w:val="none" w:sz="0" w:space="0" w:color="auto"/>
            <w:right w:val="none" w:sz="0" w:space="0" w:color="auto"/>
          </w:divBdr>
          <w:divsChild>
            <w:div w:id="1255288789">
              <w:marLeft w:val="2"/>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poaccess.gov/cfr/index.html" TargetMode="External"/><Relationship Id="rId18" Type="http://schemas.openxmlformats.org/officeDocument/2006/relationships/header" Target="header2.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ich.org/LOB/media/MEDIA485.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ur-lex.europa.eu/LexUriServ/site/en/oj/2005/l_091/l_09120050409en00130019.pdf" TargetMode="External"/><Relationship Id="rId25" Type="http://schemas.openxmlformats.org/officeDocument/2006/relationships/hyperlink" Target="http://open.mrc.gm/SCC/home.asp" TargetMode="External"/><Relationship Id="rId2" Type="http://schemas.openxmlformats.org/officeDocument/2006/relationships/styles" Target="styles.xml"/><Relationship Id="rId16" Type="http://schemas.openxmlformats.org/officeDocument/2006/relationships/hyperlink" Target="http://europa.eu.int/eur-lex/pri/en/oj/dat/2001/l_121/l_12120010501en00340044.pdf" TargetMode="External"/><Relationship Id="rId20" Type="http://schemas.openxmlformats.org/officeDocument/2006/relationships/hyperlink" Target="http://www.ich.org/LOB/media/MEDIA50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mea.eu.int/pdfs/human/ich/036396en.pdf" TargetMode="External"/><Relationship Id="rId5" Type="http://schemas.openxmlformats.org/officeDocument/2006/relationships/webSettings" Target="webSettings.xml"/><Relationship Id="rId15" Type="http://schemas.openxmlformats.org/officeDocument/2006/relationships/hyperlink" Target="http://www.fda.gov/opacom/morechoices/fdaforms/FDA-1572.pdf" TargetMode="External"/><Relationship Id="rId23" Type="http://schemas.openxmlformats.org/officeDocument/2006/relationships/hyperlink" Target="http://www.ich.org/LOB/media/MEDIA436.pdf"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ich.org/LOB/media/MEDIA484.pdf" TargetMode="External"/><Relationship Id="rId4" Type="http://schemas.openxmlformats.org/officeDocument/2006/relationships/settings" Target="settings.xml"/><Relationship Id="rId9" Type="http://schemas.openxmlformats.org/officeDocument/2006/relationships/hyperlink" Target="http://www.ich.org/LOB/media/MEDIA482.pdf" TargetMode="External"/><Relationship Id="rId14" Type="http://schemas.openxmlformats.org/officeDocument/2006/relationships/hyperlink" Target="http://www.niaid.nih.gov/ncn/pdf/clinterm.pdf" TargetMode="External"/><Relationship Id="rId22" Type="http://schemas.openxmlformats.org/officeDocument/2006/relationships/hyperlink" Target="http://www.ich.org/LOB/media/MEDIA486.pdf"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9763</Words>
  <Characters>55650</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DMID Protocol Template</vt:lpstr>
    </vt:vector>
  </TitlesOfParts>
  <Company>The EMMES Corporation</Company>
  <LinksUpToDate>false</LinksUpToDate>
  <CharactersWithSpaces>65283</CharactersWithSpaces>
  <SharedDoc>false</SharedDoc>
  <HLinks>
    <vt:vector size="78" baseType="variant">
      <vt:variant>
        <vt:i4>7733366</vt:i4>
      </vt:variant>
      <vt:variant>
        <vt:i4>36</vt:i4>
      </vt:variant>
      <vt:variant>
        <vt:i4>0</vt:i4>
      </vt:variant>
      <vt:variant>
        <vt:i4>5</vt:i4>
      </vt:variant>
      <vt:variant>
        <vt:lpwstr>http://open.mrc.gm/SCC/home.asp</vt:lpwstr>
      </vt:variant>
      <vt:variant>
        <vt:lpwstr/>
      </vt:variant>
      <vt:variant>
        <vt:i4>7143483</vt:i4>
      </vt:variant>
      <vt:variant>
        <vt:i4>33</vt:i4>
      </vt:variant>
      <vt:variant>
        <vt:i4>0</vt:i4>
      </vt:variant>
      <vt:variant>
        <vt:i4>5</vt:i4>
      </vt:variant>
      <vt:variant>
        <vt:lpwstr>http://www.emea.eu.int/pdfs/human/ich/036396en.pdf</vt:lpwstr>
      </vt:variant>
      <vt:variant>
        <vt:lpwstr/>
      </vt:variant>
      <vt:variant>
        <vt:i4>5570653</vt:i4>
      </vt:variant>
      <vt:variant>
        <vt:i4>30</vt:i4>
      </vt:variant>
      <vt:variant>
        <vt:i4>0</vt:i4>
      </vt:variant>
      <vt:variant>
        <vt:i4>5</vt:i4>
      </vt:variant>
      <vt:variant>
        <vt:lpwstr>http://www.ich.org/LOB/media/MEDIA436.pdf</vt:lpwstr>
      </vt:variant>
      <vt:variant>
        <vt:lpwstr/>
      </vt:variant>
      <vt:variant>
        <vt:i4>6160477</vt:i4>
      </vt:variant>
      <vt:variant>
        <vt:i4>27</vt:i4>
      </vt:variant>
      <vt:variant>
        <vt:i4>0</vt:i4>
      </vt:variant>
      <vt:variant>
        <vt:i4>5</vt:i4>
      </vt:variant>
      <vt:variant>
        <vt:lpwstr>http://www.ich.org/LOB/media/MEDIA486.pdf</vt:lpwstr>
      </vt:variant>
      <vt:variant>
        <vt:lpwstr/>
      </vt:variant>
      <vt:variant>
        <vt:i4>6160478</vt:i4>
      </vt:variant>
      <vt:variant>
        <vt:i4>24</vt:i4>
      </vt:variant>
      <vt:variant>
        <vt:i4>0</vt:i4>
      </vt:variant>
      <vt:variant>
        <vt:i4>5</vt:i4>
      </vt:variant>
      <vt:variant>
        <vt:lpwstr>http://www.ich.org/LOB/media/MEDIA485.pdf</vt:lpwstr>
      </vt:variant>
      <vt:variant>
        <vt:lpwstr/>
      </vt:variant>
      <vt:variant>
        <vt:i4>5636188</vt:i4>
      </vt:variant>
      <vt:variant>
        <vt:i4>21</vt:i4>
      </vt:variant>
      <vt:variant>
        <vt:i4>0</vt:i4>
      </vt:variant>
      <vt:variant>
        <vt:i4>5</vt:i4>
      </vt:variant>
      <vt:variant>
        <vt:lpwstr>http://www.ich.org/LOB/media/MEDIA506.pdf</vt:lpwstr>
      </vt:variant>
      <vt:variant>
        <vt:lpwstr/>
      </vt:variant>
      <vt:variant>
        <vt:i4>6160479</vt:i4>
      </vt:variant>
      <vt:variant>
        <vt:i4>18</vt:i4>
      </vt:variant>
      <vt:variant>
        <vt:i4>0</vt:i4>
      </vt:variant>
      <vt:variant>
        <vt:i4>5</vt:i4>
      </vt:variant>
      <vt:variant>
        <vt:lpwstr>http://www.ich.org/LOB/media/MEDIA484.pdf</vt:lpwstr>
      </vt:variant>
      <vt:variant>
        <vt:lpwstr/>
      </vt:variant>
      <vt:variant>
        <vt:i4>6226014</vt:i4>
      </vt:variant>
      <vt:variant>
        <vt:i4>15</vt:i4>
      </vt:variant>
      <vt:variant>
        <vt:i4>0</vt:i4>
      </vt:variant>
      <vt:variant>
        <vt:i4>5</vt:i4>
      </vt:variant>
      <vt:variant>
        <vt:lpwstr>http://eur-lex.europa.eu/LexUriServ/site/en/oj/2005/l_091/l_09120050409en00130019.pdf</vt:lpwstr>
      </vt:variant>
      <vt:variant>
        <vt:lpwstr/>
      </vt:variant>
      <vt:variant>
        <vt:i4>524365</vt:i4>
      </vt:variant>
      <vt:variant>
        <vt:i4>12</vt:i4>
      </vt:variant>
      <vt:variant>
        <vt:i4>0</vt:i4>
      </vt:variant>
      <vt:variant>
        <vt:i4>5</vt:i4>
      </vt:variant>
      <vt:variant>
        <vt:lpwstr>http://europa.eu.int/eur-lex/pri/en/oj/dat/2001/l_121/l_12120010501en00340044.pdf</vt:lpwstr>
      </vt:variant>
      <vt:variant>
        <vt:lpwstr/>
      </vt:variant>
      <vt:variant>
        <vt:i4>7995443</vt:i4>
      </vt:variant>
      <vt:variant>
        <vt:i4>9</vt:i4>
      </vt:variant>
      <vt:variant>
        <vt:i4>0</vt:i4>
      </vt:variant>
      <vt:variant>
        <vt:i4>5</vt:i4>
      </vt:variant>
      <vt:variant>
        <vt:lpwstr>http://www.fda.gov/opacom/morechoices/fdaforms/FDA-1572.pdf</vt:lpwstr>
      </vt:variant>
      <vt:variant>
        <vt:lpwstr/>
      </vt:variant>
      <vt:variant>
        <vt:i4>458756</vt:i4>
      </vt:variant>
      <vt:variant>
        <vt:i4>6</vt:i4>
      </vt:variant>
      <vt:variant>
        <vt:i4>0</vt:i4>
      </vt:variant>
      <vt:variant>
        <vt:i4>5</vt:i4>
      </vt:variant>
      <vt:variant>
        <vt:lpwstr>http://www.niaid.nih.gov/ncn/pdf/clinterm.pdf</vt:lpwstr>
      </vt:variant>
      <vt:variant>
        <vt:lpwstr/>
      </vt:variant>
      <vt:variant>
        <vt:i4>2490407</vt:i4>
      </vt:variant>
      <vt:variant>
        <vt:i4>3</vt:i4>
      </vt:variant>
      <vt:variant>
        <vt:i4>0</vt:i4>
      </vt:variant>
      <vt:variant>
        <vt:i4>5</vt:i4>
      </vt:variant>
      <vt:variant>
        <vt:lpwstr>http://www.gpoaccess.gov/cfr/index.html</vt:lpwstr>
      </vt:variant>
      <vt:variant>
        <vt:lpwstr/>
      </vt:variant>
      <vt:variant>
        <vt:i4>6160473</vt:i4>
      </vt:variant>
      <vt:variant>
        <vt:i4>0</vt:i4>
      </vt:variant>
      <vt:variant>
        <vt:i4>0</vt:i4>
      </vt:variant>
      <vt:variant>
        <vt:i4>5</vt:i4>
      </vt:variant>
      <vt:variant>
        <vt:lpwstr>http://www.ich.org/LOB/media/MEDIA482.pdf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Protocol Template</dc:title>
  <dc:creator>DCC</dc:creator>
  <cp:lastModifiedBy>Mary Logan</cp:lastModifiedBy>
  <cp:revision>2</cp:revision>
  <cp:lastPrinted>2011-08-04T10:14:00Z</cp:lastPrinted>
  <dcterms:created xsi:type="dcterms:W3CDTF">2011-08-24T10:09:00Z</dcterms:created>
  <dcterms:modified xsi:type="dcterms:W3CDTF">2011-08-24T10:09:00Z</dcterms:modified>
</cp:coreProperties>
</file>